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C2ADC" w:rsidRDefault="00EC6A70" w14:paraId="10DF1202" wp14:textId="77777777">
      <w:pPr>
        <w:ind w:left="0" w:hanging="2"/>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1B7268C6" wp14:editId="7777777">
            <wp:simplePos x="0" y="0"/>
            <wp:positionH relativeFrom="leftMargin">
              <wp:posOffset>80645</wp:posOffset>
            </wp:positionH>
            <wp:positionV relativeFrom="topMargin">
              <wp:posOffset>76200</wp:posOffset>
            </wp:positionV>
            <wp:extent cx="923925" cy="923925"/>
            <wp:effectExtent l="0" t="0" r="0" b="0"/>
            <wp:wrapSquare wrapText="bothSides" distT="0" distB="0" distL="114300" distR="11430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787" b="3787"/>
                    <a:stretch>
                      <a:fillRect/>
                    </a:stretch>
                  </pic:blipFill>
                  <pic:spPr>
                    <a:xfrm>
                      <a:off x="0" y="0"/>
                      <a:ext cx="923925" cy="923925"/>
                    </a:xfrm>
                    <a:prstGeom prst="rect">
                      <a:avLst/>
                    </a:prstGeom>
                    <a:ln/>
                  </pic:spPr>
                </pic:pic>
              </a:graphicData>
            </a:graphic>
          </wp:anchor>
        </w:drawing>
      </w:r>
      <w:r>
        <w:br/>
      </w:r>
    </w:p>
    <w:p xmlns:wp14="http://schemas.microsoft.com/office/word/2010/wordml" w:rsidR="00BC2ADC" w:rsidRDefault="00BC2ADC" w14:paraId="672A6659" wp14:textId="77777777">
      <w:pPr>
        <w:ind w:left="2" w:hanging="4"/>
        <w:rPr>
          <w:rFonts w:ascii="ADLaM Display" w:hAnsi="ADLaM Display" w:eastAsia="ADLaM Display" w:cs="ADLaM Display"/>
          <w:sz w:val="40"/>
          <w:szCs w:val="40"/>
        </w:rPr>
      </w:pPr>
    </w:p>
    <w:p xmlns:wp14="http://schemas.microsoft.com/office/word/2010/wordml" w:rsidR="00BC2ADC" w:rsidRDefault="00BC2ADC" w14:paraId="0A37501D" wp14:textId="77777777">
      <w:pPr>
        <w:ind w:left="2" w:hanging="4"/>
        <w:rPr>
          <w:rFonts w:ascii="ADLaM Display" w:hAnsi="ADLaM Display" w:eastAsia="ADLaM Display" w:cs="ADLaM Display"/>
          <w:sz w:val="40"/>
          <w:szCs w:val="40"/>
        </w:rPr>
      </w:pPr>
    </w:p>
    <w:p xmlns:wp14="http://schemas.microsoft.com/office/word/2010/wordml" w:rsidR="00BC2ADC" w:rsidRDefault="00EC6A70" w14:paraId="0F2197A3" wp14:textId="77777777">
      <w:pPr>
        <w:ind w:left="2" w:hanging="4"/>
        <w:rPr>
          <w:rFonts w:ascii="ADLaM Display" w:hAnsi="ADLaM Display" w:eastAsia="ADLaM Display" w:cs="ADLaM Display"/>
          <w:sz w:val="40"/>
          <w:szCs w:val="40"/>
        </w:rPr>
      </w:pPr>
      <w:r>
        <w:rPr>
          <w:rFonts w:ascii="ADLaM Display" w:hAnsi="ADLaM Display" w:eastAsia="ADLaM Display" w:cs="ADLaM Display"/>
          <w:sz w:val="40"/>
          <w:szCs w:val="40"/>
        </w:rPr>
        <w:t xml:space="preserve">        Policy Issues and Updates</w:t>
      </w:r>
    </w:p>
    <w:p xmlns:wp14="http://schemas.microsoft.com/office/word/2010/wordml" w:rsidR="00BC2ADC" w:rsidRDefault="00EC6A70" w14:paraId="7D3FDBCE" wp14:textId="77777777">
      <w:pPr>
        <w:ind w:left="2" w:hanging="4"/>
        <w:rPr>
          <w:rFonts w:ascii="ADLaM Display" w:hAnsi="ADLaM Display" w:eastAsia="ADLaM Display" w:cs="ADLaM Display"/>
          <w:sz w:val="40"/>
          <w:szCs w:val="40"/>
        </w:rPr>
      </w:pPr>
      <w:r>
        <w:rPr>
          <w:rFonts w:ascii="ADLaM Display" w:hAnsi="ADLaM Display" w:eastAsia="ADLaM Display" w:cs="ADLaM Display"/>
          <w:sz w:val="40"/>
          <w:szCs w:val="40"/>
        </w:rPr>
        <w:t xml:space="preserve">                      RSE Policy</w:t>
      </w:r>
    </w:p>
    <w:p xmlns:wp14="http://schemas.microsoft.com/office/word/2010/wordml" w:rsidR="00BC2ADC" w:rsidRDefault="00BC2ADC" w14:paraId="5DAB6C7B" wp14:textId="77777777">
      <w:pPr>
        <w:ind w:left="0" w:hanging="2"/>
      </w:pPr>
    </w:p>
    <w:tbl>
      <w:tblPr>
        <w:tblStyle w:val="a"/>
        <w:tblW w:w="7830" w:type="dxa"/>
        <w:tblInd w:w="608" w:type="dxa"/>
        <w:tblLayout w:type="fixed"/>
        <w:tblLook w:val="0000" w:firstRow="0" w:lastRow="0" w:firstColumn="0" w:lastColumn="0" w:noHBand="0" w:noVBand="0"/>
      </w:tblPr>
      <w:tblGrid>
        <w:gridCol w:w="2604"/>
        <w:gridCol w:w="2645"/>
        <w:gridCol w:w="2581"/>
      </w:tblGrid>
      <w:tr xmlns:wp14="http://schemas.microsoft.com/office/word/2010/wordml" w:rsidR="00BC2ADC" w14:paraId="56BAD47F"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6A6D031D" wp14:textId="77777777">
            <w:pPr>
              <w:ind w:left="0" w:hanging="2"/>
            </w:pPr>
            <w:r>
              <w:rPr>
                <w:b/>
                <w:i/>
              </w:rPr>
              <w:t xml:space="preserve">Pages </w:t>
            </w:r>
          </w:p>
        </w:tc>
        <w:tc>
          <w:tcPr>
            <w:tcW w:w="26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15B94921" wp14:textId="77777777">
            <w:pPr>
              <w:ind w:left="0" w:hanging="2"/>
            </w:pPr>
            <w:r>
              <w:rPr>
                <w:b/>
                <w:i/>
              </w:rPr>
              <w:t xml:space="preserve">Issue Number </w:t>
            </w:r>
          </w:p>
        </w:tc>
        <w:tc>
          <w:tcPr>
            <w:tcW w:w="25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2CBE40DE" wp14:textId="77777777">
            <w:pPr>
              <w:ind w:left="0" w:hanging="2"/>
            </w:pPr>
            <w:r>
              <w:rPr>
                <w:b/>
                <w:i/>
              </w:rPr>
              <w:t xml:space="preserve">Date </w:t>
            </w:r>
          </w:p>
        </w:tc>
      </w:tr>
      <w:tr xmlns:wp14="http://schemas.microsoft.com/office/word/2010/wordml" w:rsidR="00BC2ADC" w14:paraId="30CB8F4F"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2059AFBC" wp14:textId="77777777">
            <w:pPr>
              <w:ind w:left="0" w:hanging="2"/>
            </w:pPr>
            <w:r>
              <w:t xml:space="preserve">Whole Document – New </w:t>
            </w:r>
          </w:p>
        </w:tc>
        <w:tc>
          <w:tcPr>
            <w:tcW w:w="26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649841BE" wp14:textId="77777777">
            <w:pPr>
              <w:ind w:left="0" w:hanging="2"/>
            </w:pPr>
            <w:r>
              <w:t>1</w:t>
            </w:r>
          </w:p>
        </w:tc>
        <w:tc>
          <w:tcPr>
            <w:tcW w:w="25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EC6A70" w14:paraId="195537A5" wp14:textId="77777777">
            <w:pPr>
              <w:ind w:left="0" w:hanging="2"/>
            </w:pPr>
            <w:r>
              <w:t>September 2024</w:t>
            </w:r>
          </w:p>
        </w:tc>
      </w:tr>
      <w:tr xmlns:wp14="http://schemas.microsoft.com/office/word/2010/wordml" w:rsidR="00BC2ADC" w14:paraId="02EB378F"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6A05A809" wp14:textId="77777777">
            <w:pPr>
              <w:ind w:left="0" w:hanging="2"/>
            </w:pPr>
          </w:p>
        </w:tc>
        <w:tc>
          <w:tcPr>
            <w:tcW w:w="26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5A39BBE3" wp14:textId="77777777">
            <w:pPr>
              <w:ind w:left="0" w:hanging="2"/>
            </w:pPr>
          </w:p>
        </w:tc>
        <w:tc>
          <w:tcPr>
            <w:tcW w:w="25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41C8F396" wp14:textId="77777777">
            <w:pPr>
              <w:ind w:left="0" w:hanging="2"/>
            </w:pPr>
          </w:p>
        </w:tc>
      </w:tr>
      <w:tr xmlns:wp14="http://schemas.microsoft.com/office/word/2010/wordml" w:rsidR="00BC2ADC" w14:paraId="72A3D3EC" wp14:textId="77777777">
        <w:trPr>
          <w:trHeight w:val="411"/>
        </w:trPr>
        <w:tc>
          <w:tcPr>
            <w:tcW w:w="26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0D0B940D" wp14:textId="77777777">
            <w:pPr>
              <w:ind w:left="0" w:hanging="2"/>
            </w:pPr>
          </w:p>
        </w:tc>
        <w:tc>
          <w:tcPr>
            <w:tcW w:w="26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0E27B00A" wp14:textId="77777777">
            <w:pPr>
              <w:ind w:left="0" w:hanging="2"/>
            </w:pPr>
          </w:p>
        </w:tc>
        <w:tc>
          <w:tcPr>
            <w:tcW w:w="25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rsidR="00BC2ADC" w:rsidRDefault="00BC2ADC" w14:paraId="60061E4C" wp14:textId="77777777">
            <w:pPr>
              <w:ind w:left="0" w:hanging="2"/>
            </w:pPr>
          </w:p>
        </w:tc>
      </w:tr>
    </w:tbl>
    <w:p xmlns:wp14="http://schemas.microsoft.com/office/word/2010/wordml" w:rsidR="00BC2ADC" w:rsidRDefault="00BC2ADC" w14:paraId="44EAFD9C" wp14:textId="77777777">
      <w:pPr>
        <w:ind w:left="0" w:hanging="2"/>
      </w:pPr>
    </w:p>
    <w:p xmlns:wp14="http://schemas.microsoft.com/office/word/2010/wordml" w:rsidR="00BC2ADC" w:rsidRDefault="00BC2ADC" w14:paraId="4B94D5A5" wp14:textId="77777777">
      <w:pPr>
        <w:ind w:left="0" w:hanging="2"/>
      </w:pPr>
    </w:p>
    <w:p xmlns:wp14="http://schemas.microsoft.com/office/word/2010/wordml" w:rsidR="00BC2ADC" w:rsidRDefault="00BC2ADC" w14:paraId="3DEEC669" wp14:textId="77777777">
      <w:pPr>
        <w:ind w:left="0" w:hanging="2"/>
      </w:pPr>
    </w:p>
    <w:p xmlns:wp14="http://schemas.microsoft.com/office/word/2010/wordml" w:rsidR="00BC2ADC" w:rsidRDefault="00BC2ADC" w14:paraId="3656B9AB" wp14:textId="77777777">
      <w:pPr>
        <w:ind w:left="0" w:hanging="2"/>
      </w:pPr>
    </w:p>
    <w:p xmlns:wp14="http://schemas.microsoft.com/office/word/2010/wordml" w:rsidR="00BC2ADC" w:rsidRDefault="00BC2ADC" w14:paraId="45FB0818" wp14:textId="77777777">
      <w:pPr>
        <w:ind w:left="0" w:hanging="2"/>
      </w:pPr>
    </w:p>
    <w:p xmlns:wp14="http://schemas.microsoft.com/office/word/2010/wordml" w:rsidR="00BC2ADC" w:rsidRDefault="00BC2ADC" w14:paraId="049F31CB" wp14:textId="77777777">
      <w:pPr>
        <w:ind w:left="0" w:hanging="2"/>
      </w:pPr>
    </w:p>
    <w:p xmlns:wp14="http://schemas.microsoft.com/office/word/2010/wordml" w:rsidR="00BC2ADC" w:rsidRDefault="00BC2ADC" w14:paraId="53128261" wp14:textId="77777777">
      <w:pPr>
        <w:ind w:left="0" w:hanging="2"/>
      </w:pPr>
    </w:p>
    <w:p xmlns:wp14="http://schemas.microsoft.com/office/word/2010/wordml" w:rsidR="00BC2ADC" w:rsidRDefault="00BC2ADC" w14:paraId="62486C05" wp14:textId="77777777">
      <w:pPr>
        <w:ind w:left="0" w:hanging="2"/>
      </w:pPr>
    </w:p>
    <w:p xmlns:wp14="http://schemas.microsoft.com/office/word/2010/wordml" w:rsidR="00BC2ADC" w:rsidRDefault="00EC6A70" w14:paraId="2088BBFB" wp14:textId="77777777">
      <w:pPr>
        <w:ind w:left="0" w:hanging="2"/>
      </w:pPr>
      <w:r>
        <w:t xml:space="preserve">This Policy has been approved by the Senior leaders and Director. </w:t>
      </w:r>
    </w:p>
    <w:p xmlns:wp14="http://schemas.microsoft.com/office/word/2010/wordml" w:rsidR="00BC2ADC" w:rsidRDefault="00EC6A70" w14:paraId="310089AE" wp14:textId="77777777">
      <w:pPr>
        <w:ind w:left="0" w:hanging="2"/>
      </w:pPr>
      <w:r>
        <w:t xml:space="preserve">The policy will be reviewed annually unless circumstances arise requiring an early review. </w:t>
      </w:r>
    </w:p>
    <w:p xmlns:wp14="http://schemas.microsoft.com/office/word/2010/wordml" w:rsidR="00BC2ADC" w:rsidRDefault="00EC6A70" w14:paraId="3F6C4A6A" wp14:textId="77777777">
      <w:pPr>
        <w:ind w:left="0" w:hanging="2"/>
      </w:pPr>
      <w:r>
        <w:t>Approved: September 2024</w:t>
      </w:r>
    </w:p>
    <w:p xmlns:wp14="http://schemas.microsoft.com/office/word/2010/wordml" w:rsidR="00BC2ADC" w:rsidRDefault="00EC6A70" w14:paraId="4BC0848C" wp14:textId="77777777">
      <w:pPr>
        <w:ind w:left="0" w:hanging="2"/>
      </w:pPr>
      <w:r w:rsidR="00EC6A70">
        <w:rPr/>
        <w:t xml:space="preserve">Signature: </w:t>
      </w:r>
      <w:r w:rsidR="15239166">
        <w:drawing>
          <wp:inline xmlns:wp14="http://schemas.microsoft.com/office/word/2010/wordprocessingDrawing" wp14:editId="7C221120" wp14:anchorId="25D40D54">
            <wp:extent cx="403043" cy="291117"/>
            <wp:effectExtent l="0" t="0" r="0" b="0"/>
            <wp:docPr id="1029" name="image3.jpg" descr="A piece of paper with a signature&#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3.jpg" descr="A piece of paper with a signature&#10;&#10;Description automatically generated"/>
                    <pic:cNvPicPr preferRelativeResize="0"/>
                  </pic:nvPicPr>
                  <pic:blipFill>
                    <a:blip xmlns:r="http://schemas.openxmlformats.org/officeDocument/2006/relationships" r:embed="rId9"/>
                    <a:srcRect l="18207" t="22408" b="18207"/>
                    <a:stretch>
                      <a:fillRect/>
                    </a:stretch>
                  </pic:blipFill>
                  <pic:spPr>
                    <a:xfrm>
                      <a:off x="0" y="0"/>
                      <a:ext cx="403043" cy="291117"/>
                    </a:xfrm>
                    <a:prstGeom prst="rect">
                      <a:avLst/>
                    </a:prstGeom>
                    <a:ln/>
                  </pic:spPr>
                </pic:pic>
              </a:graphicData>
            </a:graphic>
          </wp:inline>
        </w:drawing>
      </w:r>
    </w:p>
    <w:p xmlns:wp14="http://schemas.microsoft.com/office/word/2010/wordml" w:rsidR="00BC2ADC" w:rsidRDefault="00EC6A70" w14:paraId="6562CC8A" wp14:textId="3AEB0326">
      <w:pPr>
        <w:ind w:left="0" w:hanging="2"/>
      </w:pPr>
      <w:r w:rsidR="00EC6A70">
        <w:rPr/>
        <w:t>Planned Review Date: August 202</w:t>
      </w:r>
      <w:r w:rsidR="0CAB4811">
        <w:rPr/>
        <w:t>6</w:t>
      </w:r>
    </w:p>
    <w:p xmlns:wp14="http://schemas.microsoft.com/office/word/2010/wordml" w:rsidR="00BC2ADC" w:rsidRDefault="00BC2ADC" w14:paraId="4101652C" wp14:textId="77777777">
      <w:pPr>
        <w:ind w:left="0" w:hanging="2"/>
      </w:pPr>
    </w:p>
    <w:p xmlns:wp14="http://schemas.microsoft.com/office/word/2010/wordml" w:rsidR="00BC2ADC" w:rsidRDefault="00BC2ADC" w14:paraId="4B99056E" wp14:textId="77777777">
      <w:pPr>
        <w:ind w:left="0" w:hanging="2"/>
      </w:pPr>
    </w:p>
    <w:p xmlns:wp14="http://schemas.microsoft.com/office/word/2010/wordml" w:rsidR="00BC2ADC" w:rsidRDefault="00BC2ADC" w14:paraId="1299C43A" wp14:textId="77777777">
      <w:pPr>
        <w:ind w:left="0" w:hanging="2"/>
      </w:pPr>
    </w:p>
    <w:p xmlns:wp14="http://schemas.microsoft.com/office/word/2010/wordml" w:rsidR="00BC2ADC" w:rsidRDefault="00BC2ADC" w14:paraId="4DDBEF00" wp14:textId="77777777">
      <w:pPr>
        <w:ind w:left="0" w:hanging="2"/>
      </w:pPr>
    </w:p>
    <w:p xmlns:wp14="http://schemas.microsoft.com/office/word/2010/wordml" w:rsidR="00BC2ADC" w:rsidRDefault="00BC2ADC" w14:paraId="3461D779" wp14:textId="77777777">
      <w:pPr>
        <w:ind w:left="0" w:hanging="2"/>
      </w:pPr>
    </w:p>
    <w:p xmlns:wp14="http://schemas.microsoft.com/office/word/2010/wordml" w:rsidR="00BC2ADC" w:rsidRDefault="00BC2ADC" w14:paraId="3CF2D8B6" wp14:textId="77777777">
      <w:pPr>
        <w:ind w:left="0" w:hanging="2"/>
      </w:pPr>
    </w:p>
    <w:p xmlns:wp14="http://schemas.microsoft.com/office/word/2010/wordml" w:rsidR="00BC2ADC" w:rsidRDefault="00BC2ADC" w14:paraId="0FB78278" wp14:textId="77777777">
      <w:pPr>
        <w:ind w:left="0" w:hanging="2"/>
      </w:pPr>
    </w:p>
    <w:p xmlns:wp14="http://schemas.microsoft.com/office/word/2010/wordml" w:rsidR="00BC2ADC" w:rsidRDefault="00BC2ADC" w14:paraId="1FC39945" wp14:textId="77777777">
      <w:pPr>
        <w:ind w:left="0" w:hanging="2"/>
      </w:pPr>
    </w:p>
    <w:p xmlns:wp14="http://schemas.microsoft.com/office/word/2010/wordml" w:rsidR="00BC2ADC" w:rsidRDefault="00BC2ADC" w14:paraId="0562CB0E" wp14:textId="77777777">
      <w:pPr>
        <w:ind w:left="0" w:hanging="2"/>
      </w:pPr>
    </w:p>
    <w:p xmlns:wp14="http://schemas.microsoft.com/office/word/2010/wordml" w:rsidR="00BC2ADC" w:rsidRDefault="00BC2ADC" w14:paraId="34CE0A41" wp14:textId="77777777">
      <w:pPr>
        <w:ind w:left="0" w:hanging="2"/>
      </w:pPr>
    </w:p>
    <w:p xmlns:wp14="http://schemas.microsoft.com/office/word/2010/wordml" w:rsidR="00BC2ADC" w:rsidRDefault="00BC2ADC" w14:paraId="62EBF3C5" wp14:textId="77777777">
      <w:pPr>
        <w:ind w:left="0" w:hanging="2"/>
      </w:pPr>
    </w:p>
    <w:p xmlns:wp14="http://schemas.microsoft.com/office/word/2010/wordml" w:rsidR="00BC2ADC" w:rsidRDefault="00EC6A70" w14:paraId="0584CBFF"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Statutory requirements</w:t>
      </w:r>
    </w:p>
    <w:p xmlns:wp14="http://schemas.microsoft.com/office/word/2010/wordml" w:rsidR="00BC2ADC" w:rsidRDefault="00EC6A70" w14:paraId="47BEE787" wp14:textId="77777777">
      <w:pPr>
        <w:pBdr>
          <w:top w:val="nil"/>
          <w:left w:val="nil"/>
          <w:bottom w:val="nil"/>
          <w:right w:val="nil"/>
          <w:between w:val="nil"/>
        </w:pBdr>
        <w:spacing w:line="240" w:lineRule="auto"/>
        <w:ind w:left="0" w:hanging="2"/>
        <w:rPr>
          <w:color w:val="000000"/>
          <w:szCs w:val="20"/>
        </w:rPr>
      </w:pPr>
      <w:r>
        <w:rPr>
          <w:color w:val="000000"/>
          <w:szCs w:val="20"/>
        </w:rPr>
        <w:t xml:space="preserve">As a secondary school, we must provide RSE to all pupils under the </w:t>
      </w:r>
      <w:hyperlink r:id="rId10">
        <w:r>
          <w:rPr>
            <w:color w:val="0072CC"/>
            <w:szCs w:val="20"/>
            <w:u w:val="single"/>
          </w:rPr>
          <w:t>Children and Social Work Act 2017.</w:t>
        </w:r>
      </w:hyperlink>
      <w:r>
        <w:fldChar w:fldCharType="begin"/>
      </w:r>
      <w:r>
        <w:instrText xml:space="preserve"> HYPERLINK "http://www.legislation.gov.uk/ukpga/2017/16/section/34/enacted" </w:instrText>
      </w:r>
      <w:r>
        <w:fldChar w:fldCharType="separate"/>
      </w:r>
    </w:p>
    <w:p xmlns:wp14="http://schemas.microsoft.com/office/word/2010/wordml" w:rsidR="00BC2ADC" w:rsidRDefault="00EC6A70" w14:paraId="4B97A597" wp14:textId="77777777">
      <w:pPr>
        <w:pBdr>
          <w:top w:val="nil"/>
          <w:left w:val="nil"/>
          <w:bottom w:val="nil"/>
          <w:right w:val="nil"/>
          <w:between w:val="nil"/>
        </w:pBdr>
        <w:spacing w:line="240" w:lineRule="auto"/>
        <w:ind w:left="0" w:hanging="2"/>
        <w:rPr>
          <w:color w:val="000000"/>
          <w:szCs w:val="20"/>
        </w:rPr>
      </w:pPr>
      <w:r>
        <w:fldChar w:fldCharType="end"/>
      </w:r>
      <w:r>
        <w:rPr>
          <w:color w:val="000000"/>
          <w:szCs w:val="20"/>
        </w:rPr>
        <w:t xml:space="preserve">In teaching RSE, we must have regard to </w:t>
      </w:r>
      <w:hyperlink r:id="rId11">
        <w:r>
          <w:rPr>
            <w:color w:val="0072CC"/>
            <w:szCs w:val="20"/>
            <w:u w:val="single"/>
          </w:rPr>
          <w:t>guidance</w:t>
        </w:r>
      </w:hyperlink>
      <w:r>
        <w:rPr>
          <w:color w:val="000000"/>
          <w:szCs w:val="20"/>
        </w:rPr>
        <w:t xml:space="preserve"> issued by the secretary of state, as outlined in section 403 of the </w:t>
      </w:r>
      <w:hyperlink r:id="rId12">
        <w:r>
          <w:rPr>
            <w:color w:val="0072CC"/>
            <w:szCs w:val="20"/>
            <w:u w:val="single"/>
          </w:rPr>
          <w:t>Education Act 1996</w:t>
        </w:r>
      </w:hyperlink>
      <w:hyperlink r:id="rId13">
        <w:r>
          <w:rPr>
            <w:color w:val="000000"/>
            <w:szCs w:val="20"/>
          </w:rPr>
          <w:t>.</w:t>
        </w:r>
      </w:hyperlink>
    </w:p>
    <w:p xmlns:wp14="http://schemas.microsoft.com/office/word/2010/wordml" w:rsidR="00BC2ADC" w:rsidRDefault="00EC6A70" w14:paraId="0FBC448F" wp14:textId="77777777">
      <w:pPr>
        <w:pBdr>
          <w:top w:val="nil"/>
          <w:left w:val="nil"/>
          <w:bottom w:val="nil"/>
          <w:right w:val="nil"/>
          <w:between w:val="nil"/>
        </w:pBdr>
        <w:spacing w:line="240" w:lineRule="auto"/>
        <w:ind w:left="0" w:hanging="2"/>
        <w:rPr>
          <w:color w:val="000000"/>
          <w:szCs w:val="20"/>
        </w:rPr>
      </w:pPr>
      <w:r>
        <w:rPr>
          <w:color w:val="000000"/>
          <w:szCs w:val="20"/>
        </w:rPr>
        <w:t>We must also have regard to our legal duties set out in:</w:t>
      </w:r>
    </w:p>
    <w:p xmlns:wp14="http://schemas.microsoft.com/office/word/2010/wordml" w:rsidR="00BC2ADC" w:rsidRDefault="00EC6A70" w14:paraId="50F39CC4" wp14:textId="77777777">
      <w:pPr>
        <w:numPr>
          <w:ilvl w:val="0"/>
          <w:numId w:val="3"/>
        </w:numPr>
        <w:pBdr>
          <w:top w:val="nil"/>
          <w:left w:val="nil"/>
          <w:bottom w:val="nil"/>
          <w:right w:val="nil"/>
          <w:between w:val="nil"/>
        </w:pBdr>
        <w:spacing w:line="240" w:lineRule="auto"/>
        <w:ind w:left="0" w:hanging="2"/>
        <w:rPr>
          <w:color w:val="000000"/>
          <w:szCs w:val="20"/>
        </w:rPr>
      </w:pPr>
      <w:r>
        <w:rPr>
          <w:color w:val="000000"/>
          <w:szCs w:val="20"/>
        </w:rPr>
        <w:t>Sections 406 and 407 of the Education Act 1996</w:t>
      </w:r>
    </w:p>
    <w:p xmlns:wp14="http://schemas.microsoft.com/office/word/2010/wordml" w:rsidR="00BC2ADC" w:rsidRDefault="00EC6A70" w14:paraId="12FA0BFE" wp14:textId="77777777">
      <w:pPr>
        <w:numPr>
          <w:ilvl w:val="0"/>
          <w:numId w:val="3"/>
        </w:numPr>
        <w:pBdr>
          <w:top w:val="nil"/>
          <w:left w:val="nil"/>
          <w:bottom w:val="nil"/>
          <w:right w:val="nil"/>
          <w:between w:val="nil"/>
        </w:pBdr>
        <w:spacing w:line="240" w:lineRule="auto"/>
        <w:ind w:left="0" w:hanging="2"/>
        <w:rPr>
          <w:color w:val="000000"/>
          <w:szCs w:val="20"/>
        </w:rPr>
      </w:pPr>
      <w:r>
        <w:rPr>
          <w:color w:val="000000"/>
          <w:szCs w:val="20"/>
        </w:rPr>
        <w:t xml:space="preserve">Part 6, chapter 1 of the </w:t>
      </w:r>
      <w:hyperlink r:id="rId14">
        <w:r>
          <w:rPr>
            <w:color w:val="0072CC"/>
            <w:szCs w:val="20"/>
            <w:u w:val="single"/>
          </w:rPr>
          <w:t>Equality Act 2010</w:t>
        </w:r>
      </w:hyperlink>
    </w:p>
    <w:p xmlns:wp14="http://schemas.microsoft.com/office/word/2010/wordml" w:rsidR="00BC2ADC" w:rsidRDefault="00EC6A70" w14:paraId="49D188F6" wp14:textId="77777777">
      <w:pPr>
        <w:numPr>
          <w:ilvl w:val="0"/>
          <w:numId w:val="3"/>
        </w:numPr>
        <w:pBdr>
          <w:top w:val="nil"/>
          <w:left w:val="nil"/>
          <w:bottom w:val="nil"/>
          <w:right w:val="nil"/>
          <w:between w:val="nil"/>
        </w:pBdr>
        <w:spacing w:line="240" w:lineRule="auto"/>
        <w:ind w:left="0" w:hanging="2"/>
        <w:rPr>
          <w:color w:val="000000"/>
          <w:szCs w:val="20"/>
        </w:rPr>
      </w:pPr>
      <w:r>
        <w:rPr>
          <w:color w:val="000000"/>
          <w:szCs w:val="20"/>
        </w:rPr>
        <w:t>The Public Sector Equality Duty (as set out in section 149 of the Equality Act 2010). This duty requires public bodies to have due regard to the need to eliminate discrimination, advance equality of opportunity and foster good relations between different people when carrying out their activities</w:t>
      </w:r>
    </w:p>
    <w:p xmlns:wp14="http://schemas.microsoft.com/office/word/2010/wordml" w:rsidR="00BC2ADC" w:rsidRDefault="00EC6A70" w14:paraId="471CE593" wp14:textId="77777777">
      <w:pPr>
        <w:pBdr>
          <w:top w:val="nil"/>
          <w:left w:val="nil"/>
          <w:bottom w:val="nil"/>
          <w:right w:val="nil"/>
          <w:between w:val="nil"/>
        </w:pBdr>
        <w:spacing w:line="240" w:lineRule="auto"/>
        <w:ind w:left="0" w:hanging="2"/>
        <w:rPr>
          <w:color w:val="000000"/>
          <w:szCs w:val="20"/>
        </w:rPr>
      </w:pPr>
      <w:r>
        <w:rPr>
          <w:color w:val="000000"/>
          <w:szCs w:val="20"/>
        </w:rPr>
        <w:t>At Chances Mentoring we teach RSE as set out in this policy.</w:t>
      </w:r>
    </w:p>
    <w:p xmlns:wp14="http://schemas.microsoft.com/office/word/2010/wordml" w:rsidR="00BC2ADC" w:rsidRDefault="00BC2ADC" w14:paraId="6D98A12B" wp14:textId="77777777">
      <w:pPr>
        <w:pBdr>
          <w:top w:val="nil"/>
          <w:left w:val="nil"/>
          <w:bottom w:val="nil"/>
          <w:right w:val="nil"/>
          <w:between w:val="nil"/>
        </w:pBdr>
        <w:spacing w:line="240" w:lineRule="auto"/>
        <w:ind w:left="0" w:hanging="2"/>
        <w:rPr>
          <w:color w:val="000000"/>
          <w:szCs w:val="20"/>
          <w:highlight w:val="yellow"/>
        </w:rPr>
      </w:pPr>
    </w:p>
    <w:p xmlns:wp14="http://schemas.microsoft.com/office/word/2010/wordml" w:rsidR="00BC2ADC" w:rsidRDefault="00BC2ADC" w14:paraId="2946DB82" wp14:textId="77777777">
      <w:pPr>
        <w:ind w:left="0" w:hanging="2"/>
      </w:pPr>
      <w:bookmarkStart w:name="_heading=h.30j0zll" w:colFirst="0" w:colLast="0" w:id="1"/>
      <w:bookmarkEnd w:id="1"/>
    </w:p>
    <w:p xmlns:wp14="http://schemas.microsoft.com/office/word/2010/wordml" w:rsidR="00BC2ADC" w:rsidRDefault="00EC6A70" w14:paraId="50B9EE98"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Policy development</w:t>
      </w:r>
    </w:p>
    <w:p xmlns:wp14="http://schemas.microsoft.com/office/word/2010/wordml" w:rsidR="00BC2ADC" w:rsidRDefault="00EC6A70" w14:paraId="03D5296E" wp14:textId="77777777">
      <w:pPr>
        <w:pBdr>
          <w:top w:val="nil"/>
          <w:left w:val="nil"/>
          <w:bottom w:val="nil"/>
          <w:right w:val="nil"/>
          <w:between w:val="nil"/>
        </w:pBdr>
        <w:spacing w:line="240" w:lineRule="auto"/>
        <w:ind w:left="0" w:hanging="2"/>
        <w:rPr>
          <w:color w:val="000000"/>
          <w:szCs w:val="20"/>
        </w:rPr>
      </w:pPr>
      <w:r>
        <w:rPr>
          <w:color w:val="000000"/>
          <w:szCs w:val="20"/>
        </w:rPr>
        <w:t>This policy has been developed in consultation with staff, pupils and parents/carers. The consultation and policy development process involved the following steps:</w:t>
      </w:r>
    </w:p>
    <w:p xmlns:wp14="http://schemas.microsoft.com/office/word/2010/wordml" w:rsidR="00BC2ADC" w:rsidRDefault="00EC6A70" w14:paraId="5041ACA2" wp14:textId="77777777">
      <w:pPr>
        <w:numPr>
          <w:ilvl w:val="0"/>
          <w:numId w:val="1"/>
        </w:numPr>
        <w:pBdr>
          <w:top w:val="nil"/>
          <w:left w:val="nil"/>
          <w:bottom w:val="nil"/>
          <w:right w:val="nil"/>
          <w:between w:val="nil"/>
        </w:pBdr>
        <w:spacing w:after="0" w:line="240" w:lineRule="auto"/>
        <w:ind w:left="0" w:hanging="2"/>
        <w:rPr>
          <w:color w:val="000000"/>
          <w:szCs w:val="20"/>
        </w:rPr>
      </w:pPr>
      <w:r>
        <w:rPr>
          <w:color w:val="000000"/>
          <w:szCs w:val="20"/>
        </w:rPr>
        <w:t xml:space="preserve">Review – a member of staff or working group pulled together all relevant information including relevant national and local guidance </w:t>
      </w:r>
    </w:p>
    <w:p xmlns:wp14="http://schemas.microsoft.com/office/word/2010/wordml" w:rsidR="00BC2ADC" w:rsidRDefault="00BC2ADC" w14:paraId="5997CC1D" wp14:textId="77777777">
      <w:pPr>
        <w:pBdr>
          <w:top w:val="nil"/>
          <w:left w:val="nil"/>
          <w:bottom w:val="nil"/>
          <w:right w:val="nil"/>
          <w:between w:val="nil"/>
        </w:pBdr>
        <w:spacing w:after="0" w:line="240" w:lineRule="auto"/>
        <w:ind w:left="0" w:hanging="2"/>
        <w:rPr>
          <w:color w:val="000000"/>
          <w:szCs w:val="20"/>
        </w:rPr>
      </w:pPr>
    </w:p>
    <w:p xmlns:wp14="http://schemas.microsoft.com/office/word/2010/wordml" w:rsidR="00BC2ADC" w:rsidRDefault="00EC6A70" w14:paraId="0723DEC1" wp14:textId="77777777">
      <w:pPr>
        <w:numPr>
          <w:ilvl w:val="0"/>
          <w:numId w:val="1"/>
        </w:numPr>
        <w:pBdr>
          <w:top w:val="nil"/>
          <w:left w:val="nil"/>
          <w:bottom w:val="nil"/>
          <w:right w:val="nil"/>
          <w:between w:val="nil"/>
        </w:pBdr>
        <w:spacing w:after="0" w:line="240" w:lineRule="auto"/>
        <w:ind w:left="0" w:hanging="2"/>
        <w:rPr>
          <w:color w:val="000000"/>
          <w:szCs w:val="20"/>
        </w:rPr>
      </w:pPr>
      <w:r>
        <w:rPr>
          <w:color w:val="000000"/>
          <w:szCs w:val="20"/>
        </w:rPr>
        <w:t>Staff consultation – all school staff were given the opportunity to look at the policy and make recommendations</w:t>
      </w:r>
    </w:p>
    <w:p xmlns:wp14="http://schemas.microsoft.com/office/word/2010/wordml" w:rsidR="00BC2ADC" w:rsidRDefault="00BC2ADC" w14:paraId="110FFD37" wp14:textId="77777777">
      <w:pPr>
        <w:pBdr>
          <w:top w:val="nil"/>
          <w:left w:val="nil"/>
          <w:bottom w:val="nil"/>
          <w:right w:val="nil"/>
          <w:between w:val="nil"/>
        </w:pBdr>
        <w:spacing w:after="0" w:line="240" w:lineRule="auto"/>
        <w:ind w:left="0" w:hanging="2"/>
        <w:rPr>
          <w:color w:val="000000"/>
          <w:szCs w:val="20"/>
        </w:rPr>
      </w:pPr>
    </w:p>
    <w:p xmlns:wp14="http://schemas.microsoft.com/office/word/2010/wordml" w:rsidR="00BC2ADC" w:rsidRDefault="00EC6A70" w14:paraId="051AA1D3" wp14:textId="77777777">
      <w:pPr>
        <w:numPr>
          <w:ilvl w:val="0"/>
          <w:numId w:val="1"/>
        </w:numPr>
        <w:pBdr>
          <w:top w:val="nil"/>
          <w:left w:val="nil"/>
          <w:bottom w:val="nil"/>
          <w:right w:val="nil"/>
          <w:between w:val="nil"/>
        </w:pBdr>
        <w:spacing w:after="0" w:line="240" w:lineRule="auto"/>
        <w:ind w:left="0" w:hanging="2"/>
        <w:rPr>
          <w:color w:val="000000"/>
          <w:szCs w:val="20"/>
        </w:rPr>
      </w:pPr>
      <w:r>
        <w:rPr>
          <w:color w:val="000000"/>
          <w:szCs w:val="20"/>
        </w:rPr>
        <w:t>Parent/stakeholder consultation – parents/carers and any interested parties were invited to attend a meeting about the policy</w:t>
      </w:r>
    </w:p>
    <w:p xmlns:wp14="http://schemas.microsoft.com/office/word/2010/wordml" w:rsidR="00BC2ADC" w:rsidRDefault="00BC2ADC" w14:paraId="6B699379" wp14:textId="77777777">
      <w:pPr>
        <w:pBdr>
          <w:top w:val="nil"/>
          <w:left w:val="nil"/>
          <w:bottom w:val="nil"/>
          <w:right w:val="nil"/>
          <w:between w:val="nil"/>
        </w:pBdr>
        <w:spacing w:after="0" w:line="240" w:lineRule="auto"/>
        <w:ind w:left="0" w:hanging="2"/>
        <w:rPr>
          <w:color w:val="000000"/>
          <w:szCs w:val="20"/>
        </w:rPr>
      </w:pPr>
    </w:p>
    <w:p xmlns:wp14="http://schemas.microsoft.com/office/word/2010/wordml" w:rsidR="00BC2ADC" w:rsidRDefault="00EC6A70" w14:paraId="222D1A83" wp14:textId="77777777">
      <w:pPr>
        <w:numPr>
          <w:ilvl w:val="0"/>
          <w:numId w:val="1"/>
        </w:numPr>
        <w:pBdr>
          <w:top w:val="nil"/>
          <w:left w:val="nil"/>
          <w:bottom w:val="nil"/>
          <w:right w:val="nil"/>
          <w:between w:val="nil"/>
        </w:pBdr>
        <w:spacing w:after="0" w:line="240" w:lineRule="auto"/>
        <w:ind w:left="0" w:hanging="2"/>
        <w:rPr>
          <w:color w:val="000000"/>
          <w:szCs w:val="20"/>
        </w:rPr>
      </w:pPr>
      <w:r>
        <w:rPr>
          <w:color w:val="000000"/>
          <w:szCs w:val="20"/>
        </w:rPr>
        <w:t>Pupil consultation – we investigated what exactly pupils want from their RSE</w:t>
      </w:r>
    </w:p>
    <w:p xmlns:wp14="http://schemas.microsoft.com/office/word/2010/wordml" w:rsidR="00BC2ADC" w:rsidRDefault="00BC2ADC" w14:paraId="3FE9F23F" wp14:textId="77777777">
      <w:pPr>
        <w:pBdr>
          <w:top w:val="nil"/>
          <w:left w:val="nil"/>
          <w:bottom w:val="nil"/>
          <w:right w:val="nil"/>
          <w:between w:val="nil"/>
        </w:pBdr>
        <w:spacing w:after="0" w:line="240" w:lineRule="auto"/>
        <w:ind w:left="0" w:hanging="2"/>
        <w:rPr>
          <w:color w:val="000000"/>
          <w:szCs w:val="20"/>
        </w:rPr>
      </w:pPr>
    </w:p>
    <w:p xmlns:wp14="http://schemas.microsoft.com/office/word/2010/wordml" w:rsidR="00BC2ADC" w:rsidRDefault="00EC6A70" w14:paraId="287AB127" wp14:textId="77777777">
      <w:pPr>
        <w:numPr>
          <w:ilvl w:val="0"/>
          <w:numId w:val="1"/>
        </w:numPr>
        <w:pBdr>
          <w:top w:val="nil"/>
          <w:left w:val="nil"/>
          <w:bottom w:val="nil"/>
          <w:right w:val="nil"/>
          <w:between w:val="nil"/>
        </w:pBdr>
        <w:spacing w:line="240" w:lineRule="auto"/>
        <w:ind w:left="0" w:hanging="2"/>
        <w:rPr>
          <w:color w:val="000000"/>
          <w:szCs w:val="20"/>
        </w:rPr>
      </w:pPr>
      <w:r>
        <w:rPr>
          <w:color w:val="000000"/>
          <w:szCs w:val="20"/>
        </w:rPr>
        <w:t>Ratification – once amendments were made, the policy was shared with governors and ratified</w:t>
      </w:r>
    </w:p>
    <w:p xmlns:wp14="http://schemas.microsoft.com/office/word/2010/wordml" w:rsidR="00BC2ADC" w:rsidRDefault="00BC2ADC" w14:paraId="1F72F646" wp14:textId="77777777">
      <w:pPr>
        <w:ind w:left="0" w:hanging="2"/>
      </w:pPr>
      <w:bookmarkStart w:name="_heading=h.1fob9te" w:colFirst="0" w:colLast="0" w:id="2"/>
      <w:bookmarkEnd w:id="2"/>
    </w:p>
    <w:p xmlns:wp14="http://schemas.microsoft.com/office/word/2010/wordml" w:rsidR="00BC2ADC" w:rsidRDefault="00EC6A70" w14:paraId="3DA1D686"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Definition</w:t>
      </w:r>
    </w:p>
    <w:p xmlns:wp14="http://schemas.microsoft.com/office/word/2010/wordml" w:rsidR="00BC2ADC" w:rsidRDefault="00EC6A70" w14:paraId="361A7733" wp14:textId="77777777">
      <w:pPr>
        <w:pBdr>
          <w:top w:val="nil"/>
          <w:left w:val="nil"/>
          <w:bottom w:val="nil"/>
          <w:right w:val="nil"/>
          <w:between w:val="nil"/>
        </w:pBdr>
        <w:spacing w:line="240" w:lineRule="auto"/>
        <w:ind w:left="0" w:hanging="2"/>
        <w:rPr>
          <w:color w:val="000000"/>
          <w:szCs w:val="20"/>
        </w:rPr>
      </w:pPr>
      <w:r>
        <w:rPr>
          <w:color w:val="000000"/>
          <w:szCs w:val="20"/>
        </w:rPr>
        <w:t xml:space="preserve">RSE is about the emotional, social and cultural development of pupils, and involves learning about relationships, sexual health, sexuality, healthy lifestyles, diversity and personal identity. </w:t>
      </w:r>
    </w:p>
    <w:p xmlns:wp14="http://schemas.microsoft.com/office/word/2010/wordml" w:rsidR="00BC2ADC" w:rsidRDefault="00EC6A70" w14:paraId="322CA5A5" wp14:textId="77777777">
      <w:pPr>
        <w:pBdr>
          <w:top w:val="nil"/>
          <w:left w:val="nil"/>
          <w:bottom w:val="nil"/>
          <w:right w:val="nil"/>
          <w:between w:val="nil"/>
        </w:pBdr>
        <w:spacing w:line="240" w:lineRule="auto"/>
        <w:ind w:left="0" w:hanging="2"/>
        <w:rPr>
          <w:color w:val="000000"/>
          <w:szCs w:val="20"/>
        </w:rPr>
      </w:pPr>
      <w:r>
        <w:rPr>
          <w:color w:val="000000"/>
          <w:szCs w:val="20"/>
        </w:rPr>
        <w:t xml:space="preserve">RSE involves a combination of sharing information,and exploring issues and values. </w:t>
      </w:r>
    </w:p>
    <w:p xmlns:wp14="http://schemas.microsoft.com/office/word/2010/wordml" w:rsidR="00BC2ADC" w:rsidRDefault="00EC6A70" w14:paraId="1C176E56" wp14:textId="77777777">
      <w:pPr>
        <w:pBdr>
          <w:top w:val="nil"/>
          <w:left w:val="nil"/>
          <w:bottom w:val="nil"/>
          <w:right w:val="nil"/>
          <w:between w:val="nil"/>
        </w:pBdr>
        <w:spacing w:line="240" w:lineRule="auto"/>
        <w:ind w:left="0" w:hanging="2"/>
        <w:rPr>
          <w:color w:val="000000"/>
          <w:szCs w:val="20"/>
        </w:rPr>
      </w:pPr>
      <w:bookmarkStart w:name="_heading=h.3znysh7" w:colFirst="0" w:colLast="0" w:id="3"/>
      <w:bookmarkEnd w:id="3"/>
      <w:r>
        <w:rPr>
          <w:color w:val="000000"/>
          <w:szCs w:val="20"/>
        </w:rPr>
        <w:t>RSE is not about the promotion of sexual activity.</w:t>
      </w:r>
    </w:p>
    <w:p xmlns:wp14="http://schemas.microsoft.com/office/word/2010/wordml" w:rsidR="00BC2ADC" w:rsidRDefault="00EC6A70" w14:paraId="2B169DF5" wp14:textId="77777777">
      <w:pPr>
        <w:pBdr>
          <w:top w:val="nil"/>
          <w:left w:val="nil"/>
          <w:bottom w:val="nil"/>
          <w:right w:val="nil"/>
          <w:between w:val="nil"/>
        </w:pBdr>
        <w:spacing w:after="0" w:line="240" w:lineRule="auto"/>
        <w:ind w:left="0" w:hanging="2"/>
        <w:rPr>
          <w:color w:val="000000"/>
          <w:szCs w:val="20"/>
        </w:rPr>
      </w:pPr>
      <w:r>
        <w:rPr>
          <w:color w:val="000000"/>
          <w:szCs w:val="20"/>
        </w:rPr>
        <w:t>Curriculum</w:t>
      </w:r>
    </w:p>
    <w:p xmlns:wp14="http://schemas.microsoft.com/office/word/2010/wordml" w:rsidR="00BC2ADC" w:rsidRDefault="00EC6A70" w14:paraId="5519E62F" wp14:textId="77777777">
      <w:pPr>
        <w:pBdr>
          <w:top w:val="nil"/>
          <w:left w:val="nil"/>
          <w:bottom w:val="nil"/>
          <w:right w:val="nil"/>
          <w:between w:val="nil"/>
        </w:pBdr>
        <w:spacing w:line="240" w:lineRule="auto"/>
        <w:ind w:left="0" w:hanging="2"/>
        <w:rPr>
          <w:color w:val="000000"/>
          <w:szCs w:val="20"/>
        </w:rPr>
      </w:pPr>
      <w:r>
        <w:rPr>
          <w:color w:val="000000"/>
          <w:szCs w:val="20"/>
        </w:rPr>
        <w:t>Our RSE curriculum is set out as per Appendix 1, but we may need to adapt it as and when necessary.</w:t>
      </w:r>
    </w:p>
    <w:p xmlns:wp14="http://schemas.microsoft.com/office/word/2010/wordml" w:rsidR="00BC2ADC" w:rsidRDefault="00EC6A70" w14:paraId="6A57541D" wp14:textId="77777777">
      <w:pPr>
        <w:pBdr>
          <w:top w:val="nil"/>
          <w:left w:val="nil"/>
          <w:bottom w:val="nil"/>
          <w:right w:val="nil"/>
          <w:between w:val="nil"/>
        </w:pBdr>
        <w:spacing w:line="240" w:lineRule="auto"/>
        <w:ind w:left="0" w:hanging="2"/>
        <w:rPr>
          <w:color w:val="000000"/>
          <w:szCs w:val="20"/>
        </w:rPr>
      </w:pPr>
      <w:r>
        <w:rPr>
          <w:color w:val="000000"/>
          <w:szCs w:val="20"/>
        </w:rPr>
        <w:t>We have developed the curriculum in consultation with parents/carers, pupils and staff, and taking into account the age, developmental stage, needs and feelings of our pupils. If pupils ask questions outside the scope of this policy, teachers will respond in an appropriate manner so that pupils are fully informed and don’t seek answers online.</w:t>
      </w:r>
    </w:p>
    <w:p xmlns:wp14="http://schemas.microsoft.com/office/word/2010/wordml" w:rsidR="00BC2ADC" w:rsidRDefault="00EC6A70" w14:paraId="0C7DA35F" wp14:textId="77777777">
      <w:pPr>
        <w:pBdr>
          <w:top w:val="nil"/>
          <w:left w:val="nil"/>
          <w:bottom w:val="nil"/>
          <w:right w:val="nil"/>
          <w:between w:val="nil"/>
        </w:pBdr>
        <w:spacing w:line="240" w:lineRule="auto"/>
        <w:ind w:left="0" w:hanging="2"/>
        <w:rPr>
          <w:color w:val="000000"/>
          <w:szCs w:val="20"/>
        </w:rPr>
      </w:pPr>
      <w:r>
        <w:rPr>
          <w:color w:val="000000"/>
          <w:szCs w:val="20"/>
        </w:rPr>
        <w:t>We will share all curriculum materials with parents and carers upon request.</w:t>
      </w:r>
    </w:p>
    <w:p xmlns:wp14="http://schemas.microsoft.com/office/word/2010/wordml" w:rsidR="00BC2ADC" w:rsidRDefault="00BC2ADC" w14:paraId="08CE6F91" wp14:textId="77777777">
      <w:pPr>
        <w:pBdr>
          <w:top w:val="nil"/>
          <w:left w:val="nil"/>
          <w:bottom w:val="nil"/>
          <w:right w:val="nil"/>
          <w:between w:val="nil"/>
        </w:pBdr>
        <w:spacing w:line="240" w:lineRule="auto"/>
        <w:ind w:left="0" w:hanging="2"/>
        <w:rPr>
          <w:color w:val="000000"/>
          <w:szCs w:val="20"/>
        </w:rPr>
      </w:pPr>
      <w:bookmarkStart w:name="_heading=h.2et92p0" w:colFirst="0" w:colLast="0" w:id="4"/>
      <w:bookmarkEnd w:id="4"/>
    </w:p>
    <w:p xmlns:wp14="http://schemas.microsoft.com/office/word/2010/wordml" w:rsidR="00BC2ADC" w:rsidRDefault="00BC2ADC" w14:paraId="61CDCEAD" wp14:textId="77777777">
      <w:pPr>
        <w:pBdr>
          <w:top w:val="nil"/>
          <w:left w:val="nil"/>
          <w:bottom w:val="nil"/>
          <w:right w:val="nil"/>
          <w:between w:val="nil"/>
        </w:pBdr>
        <w:spacing w:after="0" w:line="240" w:lineRule="auto"/>
        <w:ind w:left="1" w:hanging="3"/>
        <w:rPr>
          <w:b/>
          <w:sz w:val="28"/>
          <w:szCs w:val="28"/>
          <w:u w:val="single"/>
        </w:rPr>
      </w:pPr>
    </w:p>
    <w:p xmlns:wp14="http://schemas.microsoft.com/office/word/2010/wordml" w:rsidR="00BC2ADC" w:rsidRDefault="00EC6A70" w14:paraId="65F6D1CF"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 xml:space="preserve">Delivery of RSE </w:t>
      </w:r>
    </w:p>
    <w:p xmlns:wp14="http://schemas.microsoft.com/office/word/2010/wordml" w:rsidR="00BC2ADC" w:rsidRDefault="00BC2ADC" w14:paraId="6BB9E253" wp14:textId="77777777">
      <w:pPr>
        <w:pBdr>
          <w:top w:val="nil"/>
          <w:left w:val="nil"/>
          <w:bottom w:val="nil"/>
          <w:right w:val="nil"/>
          <w:between w:val="nil"/>
        </w:pBdr>
        <w:spacing w:line="240" w:lineRule="auto"/>
        <w:ind w:left="0" w:hanging="2"/>
        <w:rPr>
          <w:color w:val="000000"/>
          <w:szCs w:val="20"/>
          <w:highlight w:val="yellow"/>
        </w:rPr>
      </w:pPr>
    </w:p>
    <w:p xmlns:wp14="http://schemas.microsoft.com/office/word/2010/wordml" w:rsidR="00BC2ADC" w:rsidRDefault="00EC6A70" w14:paraId="2A8643E1"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 xml:space="preserve">RSE is taught within the personal, social, health and economic (PSHE) education curriculum. </w:t>
      </w:r>
    </w:p>
    <w:p xmlns:wp14="http://schemas.microsoft.com/office/word/2010/wordml" w:rsidR="00BC2ADC" w:rsidRDefault="00EC6A70" w14:paraId="5C86864F"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 xml:space="preserve">In the curriculum, RSE mainly features during the spring term. </w:t>
      </w:r>
    </w:p>
    <w:p xmlns:wp14="http://schemas.microsoft.com/office/word/2010/wordml" w:rsidR="00BC2ADC" w:rsidRDefault="00EC6A70" w14:paraId="03C1BB32"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Lessons are adapted to be age-appropriate, starting with foundational topics on friendships, respect, and family dynamics for younger students, and gradually moving toward more complex topics as students mature.</w:t>
      </w:r>
    </w:p>
    <w:p xmlns:wp14="http://schemas.microsoft.com/office/word/2010/wordml" w:rsidR="00BC2ADC" w:rsidRDefault="00EC6A70" w14:paraId="5F4D0C89"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Lessons are designed to be interactive, using discussions, group work, and real-life scenarios to build understanding and empathy, making it easier for students to internalize and apply RSE concepts.</w:t>
      </w:r>
    </w:p>
    <w:p xmlns:wp14="http://schemas.microsoft.com/office/word/2010/wordml" w:rsidR="00BC2ADC" w:rsidRDefault="00EC6A70" w14:paraId="44AA09EF"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Lessons are customised to meet diverse learning needs (Using data and evidence such as EHCP’s), ensuring that all students, including those with special educational needs, can access and benefit from RSE topics.</w:t>
      </w:r>
    </w:p>
    <w:p xmlns:wp14="http://schemas.microsoft.com/office/word/2010/wordml" w:rsidR="00BC2ADC" w:rsidRDefault="00EC6A70" w14:paraId="75AB799A"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The curriculum outlines a progression from basic anatomical knowledge and puberty education to more advanced discussions on consent, relationships, and sexual health as students advance through secondary school.</w:t>
      </w:r>
    </w:p>
    <w:p xmlns:wp14="http://schemas.microsoft.com/office/word/2010/wordml" w:rsidR="00BC2ADC" w:rsidRDefault="00EC6A70" w14:paraId="67E9657B"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Parents are kept informed about when and how different aspects of sex education will be taught, ensuring transparency and addressing any concerns.</w:t>
      </w:r>
    </w:p>
    <w:p xmlns:wp14="http://schemas.microsoft.com/office/word/2010/wordml" w:rsidR="00BC2ADC" w:rsidRDefault="00EC6A70" w14:paraId="1AD7548F" wp14:textId="77777777">
      <w:pPr>
        <w:numPr>
          <w:ilvl w:val="0"/>
          <w:numId w:val="4"/>
        </w:numPr>
        <w:pBdr>
          <w:top w:val="nil"/>
          <w:left w:val="nil"/>
          <w:bottom w:val="nil"/>
          <w:right w:val="nil"/>
          <w:between w:val="nil"/>
        </w:pBdr>
        <w:spacing w:line="240" w:lineRule="auto"/>
        <w:ind w:left="0" w:hanging="2"/>
        <w:rPr>
          <w:color w:val="000000"/>
          <w:szCs w:val="20"/>
        </w:rPr>
      </w:pPr>
      <w:r>
        <w:rPr>
          <w:color w:val="000000"/>
          <w:szCs w:val="20"/>
        </w:rPr>
        <w:t>All sex education topics are delivered with sensitivity and respect, ensuring students feel safe and comfortable discussing these topics and asking questions.</w:t>
      </w:r>
    </w:p>
    <w:p xmlns:wp14="http://schemas.microsoft.com/office/word/2010/wordml" w:rsidR="00BC2ADC" w:rsidRDefault="00BC2ADC" w14:paraId="23DE523C" wp14:textId="77777777">
      <w:pPr>
        <w:pBdr>
          <w:top w:val="nil"/>
          <w:left w:val="nil"/>
          <w:bottom w:val="nil"/>
          <w:right w:val="nil"/>
          <w:between w:val="nil"/>
        </w:pBdr>
        <w:spacing w:line="240" w:lineRule="auto"/>
        <w:ind w:left="0" w:hanging="2"/>
        <w:rPr>
          <w:color w:val="000000"/>
          <w:szCs w:val="20"/>
        </w:rPr>
      </w:pPr>
    </w:p>
    <w:p xmlns:wp14="http://schemas.microsoft.com/office/word/2010/wordml" w:rsidR="00BC2ADC" w:rsidRDefault="00EC6A70" w14:paraId="5ACA4B41" wp14:textId="77777777">
      <w:pPr>
        <w:pBdr>
          <w:top w:val="nil"/>
          <w:left w:val="nil"/>
          <w:bottom w:val="nil"/>
          <w:right w:val="nil"/>
          <w:between w:val="nil"/>
        </w:pBdr>
        <w:spacing w:line="240" w:lineRule="auto"/>
        <w:ind w:left="0" w:hanging="2"/>
        <w:rPr>
          <w:color w:val="000000"/>
          <w:szCs w:val="20"/>
        </w:rPr>
      </w:pPr>
      <w:r>
        <w:rPr>
          <w:color w:val="000000"/>
          <w:szCs w:val="20"/>
        </w:rPr>
        <w:t>RSE focuses on giving young people the information they need to help them develop healthy, nurturing relationships of all kinds including:</w:t>
      </w:r>
    </w:p>
    <w:p xmlns:wp14="http://schemas.microsoft.com/office/word/2010/wordml" w:rsidR="00BC2ADC" w:rsidRDefault="00EC6A70" w14:paraId="5E4D173B"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Families</w:t>
      </w:r>
    </w:p>
    <w:p xmlns:wp14="http://schemas.microsoft.com/office/word/2010/wordml" w:rsidR="00BC2ADC" w:rsidRDefault="00EC6A70" w14:paraId="08F23677"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Respectful relationships, including friendships</w:t>
      </w:r>
    </w:p>
    <w:p xmlns:wp14="http://schemas.microsoft.com/office/word/2010/wordml" w:rsidR="00BC2ADC" w:rsidRDefault="00EC6A70" w14:paraId="66EC8FE6"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Online and media</w:t>
      </w:r>
    </w:p>
    <w:p xmlns:wp14="http://schemas.microsoft.com/office/word/2010/wordml" w:rsidR="00BC2ADC" w:rsidRDefault="00EC6A70" w14:paraId="1154836E"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Being safe</w:t>
      </w:r>
    </w:p>
    <w:p xmlns:wp14="http://schemas.microsoft.com/office/word/2010/wordml" w:rsidR="00BC2ADC" w:rsidRDefault="00EC6A70" w14:paraId="1CA14512"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Intimate and sexual relationships, including sexual health</w:t>
      </w:r>
    </w:p>
    <w:p xmlns:wp14="http://schemas.microsoft.com/office/word/2010/wordml" w:rsidR="00BC2ADC" w:rsidRDefault="00EC6A70" w14:paraId="43C87B91" wp14:textId="77777777">
      <w:pPr>
        <w:pBdr>
          <w:top w:val="nil"/>
          <w:left w:val="nil"/>
          <w:bottom w:val="nil"/>
          <w:right w:val="nil"/>
          <w:between w:val="nil"/>
        </w:pBdr>
        <w:spacing w:line="240" w:lineRule="auto"/>
        <w:ind w:left="0" w:hanging="2"/>
        <w:rPr>
          <w:color w:val="000000"/>
          <w:szCs w:val="20"/>
        </w:rPr>
      </w:pPr>
      <w:r>
        <w:rPr>
          <w:color w:val="000000"/>
          <w:szCs w:val="20"/>
        </w:rPr>
        <w:t>For more information about our RSE curriculum, see Appendices 1 and 2.</w:t>
      </w:r>
    </w:p>
    <w:p xmlns:wp14="http://schemas.microsoft.com/office/word/2010/wordml" w:rsidR="00BC2ADC" w:rsidRDefault="00EC6A70" w14:paraId="1738451E" wp14:textId="77777777">
      <w:pPr>
        <w:pBdr>
          <w:top w:val="nil"/>
          <w:left w:val="nil"/>
          <w:bottom w:val="nil"/>
          <w:right w:val="nil"/>
          <w:between w:val="nil"/>
        </w:pBdr>
        <w:spacing w:line="240" w:lineRule="auto"/>
        <w:ind w:left="0" w:hanging="2"/>
        <w:rPr>
          <w:color w:val="000000"/>
          <w:szCs w:val="20"/>
        </w:rPr>
      </w:pPr>
      <w:r>
        <w:rPr>
          <w:color w:val="000000"/>
          <w:szCs w:val="20"/>
        </w:rPr>
        <w:t>These areas of learning are taught within the context of family life, taking care to make sure that there is no stigmatisation of children based on their home circumstances (families can include single parent families, LGBT parents, families headed by grandparents, adoptive parents and foster parents/carers, amongst other structures), along with reflecting sensitively that some children may have a different structure of support around them (for example, looked-after children or young carers).</w:t>
      </w:r>
    </w:p>
    <w:p xmlns:wp14="http://schemas.microsoft.com/office/word/2010/wordml" w:rsidR="00BC2ADC" w:rsidRDefault="00EC6A70" w14:paraId="23B0A295" wp14:textId="77777777">
      <w:pPr>
        <w:pBdr>
          <w:top w:val="nil"/>
          <w:left w:val="nil"/>
          <w:bottom w:val="nil"/>
          <w:right w:val="nil"/>
          <w:between w:val="nil"/>
        </w:pBdr>
        <w:spacing w:line="240" w:lineRule="auto"/>
        <w:ind w:left="0" w:hanging="2"/>
        <w:rPr>
          <w:color w:val="000000"/>
          <w:szCs w:val="20"/>
        </w:rPr>
      </w:pPr>
      <w:r>
        <w:rPr>
          <w:color w:val="000000"/>
          <w:szCs w:val="20"/>
        </w:rPr>
        <w:t xml:space="preserve">We will also be mindful of the law and legal requirements, taking care not to condone or encourage illegal political activity, such as violent action against people, criminal damage to property, hate crime, terrorism or the illegal use of drugs. </w:t>
      </w:r>
    </w:p>
    <w:p xmlns:wp14="http://schemas.microsoft.com/office/word/2010/wordml" w:rsidR="00BC2ADC" w:rsidRDefault="00BC2ADC" w14:paraId="52E56223" wp14:textId="77777777">
      <w:pPr>
        <w:pBdr>
          <w:top w:val="nil"/>
          <w:left w:val="nil"/>
          <w:bottom w:val="nil"/>
          <w:right w:val="nil"/>
          <w:between w:val="nil"/>
        </w:pBdr>
        <w:spacing w:line="240" w:lineRule="auto"/>
        <w:ind w:left="0" w:hanging="2"/>
        <w:rPr>
          <w:color w:val="000000"/>
          <w:szCs w:val="20"/>
        </w:rPr>
      </w:pPr>
    </w:p>
    <w:p xmlns:wp14="http://schemas.microsoft.com/office/word/2010/wordml" w:rsidR="00BC2ADC" w:rsidRDefault="00EC6A70" w14:paraId="27DD92A6"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 xml:space="preserve"> Inclusivity </w:t>
      </w:r>
    </w:p>
    <w:p xmlns:wp14="http://schemas.microsoft.com/office/word/2010/wordml" w:rsidR="00BC2ADC" w:rsidRDefault="00EC6A70" w14:paraId="36EEE9FE" wp14:textId="77777777">
      <w:pPr>
        <w:pBdr>
          <w:top w:val="nil"/>
          <w:left w:val="nil"/>
          <w:bottom w:val="nil"/>
          <w:right w:val="nil"/>
          <w:between w:val="nil"/>
        </w:pBdr>
        <w:spacing w:line="240" w:lineRule="auto"/>
        <w:ind w:left="0" w:hanging="2"/>
        <w:rPr>
          <w:color w:val="000000"/>
          <w:szCs w:val="20"/>
        </w:rPr>
      </w:pPr>
      <w:r>
        <w:rPr>
          <w:color w:val="000000"/>
          <w:szCs w:val="20"/>
        </w:rPr>
        <w:t xml:space="preserve">We will teach about these topics in a manner that: </w:t>
      </w:r>
    </w:p>
    <w:p xmlns:wp14="http://schemas.microsoft.com/office/word/2010/wordml" w:rsidR="00BC2ADC" w:rsidRDefault="00EC6A70" w14:paraId="112C994A"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Considers how a diverse range of pupils will relate to them </w:t>
      </w:r>
    </w:p>
    <w:p xmlns:wp14="http://schemas.microsoft.com/office/word/2010/wordml" w:rsidR="00BC2ADC" w:rsidRDefault="00EC6A70" w14:paraId="2A2F275C"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Is sensitive to all pupils’ experiences</w:t>
      </w:r>
    </w:p>
    <w:p xmlns:wp14="http://schemas.microsoft.com/office/word/2010/wordml" w:rsidR="00BC2ADC" w:rsidRDefault="00EC6A70" w14:paraId="3C422E4B"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During lessons, makes pupils feel: </w:t>
      </w:r>
    </w:p>
    <w:p xmlns:wp14="http://schemas.microsoft.com/office/word/2010/wordml" w:rsidR="00BC2ADC" w:rsidRDefault="00EC6A70" w14:paraId="29B738BF"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Safe and supported </w:t>
      </w:r>
    </w:p>
    <w:p xmlns:wp14="http://schemas.microsoft.com/office/word/2010/wordml" w:rsidR="00BC2ADC" w:rsidRDefault="00EC6A70" w14:paraId="2D6FF5BF"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Able to engage with the key messages</w:t>
      </w:r>
    </w:p>
    <w:p xmlns:wp14="http://schemas.microsoft.com/office/word/2010/wordml" w:rsidR="00BC2ADC" w:rsidRDefault="00EC6A70" w14:paraId="72C06A0A" wp14:textId="77777777">
      <w:pPr>
        <w:pBdr>
          <w:top w:val="nil"/>
          <w:left w:val="nil"/>
          <w:bottom w:val="nil"/>
          <w:right w:val="nil"/>
          <w:between w:val="nil"/>
        </w:pBdr>
        <w:spacing w:line="240" w:lineRule="auto"/>
        <w:ind w:left="0" w:hanging="2"/>
        <w:rPr>
          <w:color w:val="000000"/>
          <w:szCs w:val="20"/>
        </w:rPr>
      </w:pPr>
      <w:r>
        <w:rPr>
          <w:color w:val="000000"/>
          <w:szCs w:val="20"/>
        </w:rPr>
        <w:t xml:space="preserve">We will also: </w:t>
      </w:r>
    </w:p>
    <w:p xmlns:wp14="http://schemas.microsoft.com/office/word/2010/wordml" w:rsidR="00BC2ADC" w:rsidRDefault="00EC6A70" w14:paraId="1F04802F"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Make sure that pupils learn about these topics in an environment that’s appropriate for them, for example in: </w:t>
      </w:r>
    </w:p>
    <w:p xmlns:wp14="http://schemas.microsoft.com/office/word/2010/wordml" w:rsidR="00BC2ADC" w:rsidRDefault="00EC6A70" w14:paraId="50A7AEF9"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A whole-class setting </w:t>
      </w:r>
    </w:p>
    <w:p xmlns:wp14="http://schemas.microsoft.com/office/word/2010/wordml" w:rsidR="00BC2ADC" w:rsidRDefault="00EC6A70" w14:paraId="557F68B4"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Small groups or targeted sessions</w:t>
      </w:r>
    </w:p>
    <w:p xmlns:wp14="http://schemas.microsoft.com/office/word/2010/wordml" w:rsidR="00BC2ADC" w:rsidRDefault="00EC6A70" w14:paraId="332309DC"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1-to-1 discussions </w:t>
      </w:r>
    </w:p>
    <w:p xmlns:wp14="http://schemas.microsoft.com/office/word/2010/wordml" w:rsidR="00BC2ADC" w:rsidRDefault="00EC6A70" w14:paraId="4350A0C1"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Digital formats</w:t>
      </w:r>
    </w:p>
    <w:p xmlns:wp14="http://schemas.microsoft.com/office/word/2010/wordml" w:rsidR="00BC2ADC" w:rsidRDefault="00EC6A70" w14:paraId="46EF8F8E"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Give careful consideration to the level of differentiation needed </w:t>
      </w:r>
    </w:p>
    <w:p xmlns:wp14="http://schemas.microsoft.com/office/word/2010/wordml" w:rsidR="00BC2ADC" w:rsidRDefault="00BC2ADC" w14:paraId="07547A01" wp14:textId="77777777">
      <w:pPr>
        <w:pBdr>
          <w:top w:val="nil"/>
          <w:left w:val="nil"/>
          <w:bottom w:val="nil"/>
          <w:right w:val="nil"/>
          <w:between w:val="nil"/>
        </w:pBdr>
        <w:spacing w:line="240" w:lineRule="auto"/>
        <w:ind w:left="0" w:hanging="2"/>
        <w:rPr>
          <w:color w:val="000000"/>
          <w:szCs w:val="20"/>
        </w:rPr>
      </w:pPr>
    </w:p>
    <w:p xmlns:wp14="http://schemas.microsoft.com/office/word/2010/wordml" w:rsidR="00BC2ADC" w:rsidRDefault="00EC6A70" w14:paraId="61667C52" wp14:textId="77777777">
      <w:pPr>
        <w:pBdr>
          <w:top w:val="nil"/>
          <w:left w:val="nil"/>
          <w:bottom w:val="nil"/>
          <w:right w:val="nil"/>
          <w:between w:val="nil"/>
        </w:pBdr>
        <w:spacing w:after="0" w:line="240" w:lineRule="auto"/>
        <w:ind w:left="1" w:hanging="3"/>
        <w:rPr>
          <w:color w:val="000000"/>
          <w:szCs w:val="20"/>
          <w:u w:val="single"/>
        </w:rPr>
      </w:pPr>
      <w:r>
        <w:rPr>
          <w:b/>
          <w:color w:val="000000"/>
          <w:sz w:val="28"/>
          <w:szCs w:val="28"/>
          <w:u w:val="single"/>
        </w:rPr>
        <w:t>Use of resources</w:t>
      </w:r>
    </w:p>
    <w:p xmlns:wp14="http://schemas.microsoft.com/office/word/2010/wordml" w:rsidR="00BC2ADC" w:rsidRDefault="00EC6A70" w14:paraId="4C9D6BA3" wp14:textId="77777777">
      <w:pPr>
        <w:pBdr>
          <w:top w:val="nil"/>
          <w:left w:val="nil"/>
          <w:bottom w:val="nil"/>
          <w:right w:val="nil"/>
          <w:between w:val="nil"/>
        </w:pBdr>
        <w:spacing w:line="240" w:lineRule="auto"/>
        <w:ind w:left="0" w:hanging="2"/>
        <w:rPr>
          <w:color w:val="000000"/>
          <w:szCs w:val="20"/>
        </w:rPr>
      </w:pPr>
      <w:r>
        <w:rPr>
          <w:color w:val="000000"/>
          <w:szCs w:val="20"/>
        </w:rPr>
        <w:t xml:space="preserve">We </w:t>
      </w:r>
      <w:r>
        <w:rPr>
          <w:b/>
          <w:color w:val="000000"/>
          <w:szCs w:val="20"/>
        </w:rPr>
        <w:t>will</w:t>
      </w:r>
      <w:r>
        <w:rPr>
          <w:color w:val="000000"/>
          <w:szCs w:val="20"/>
        </w:rPr>
        <w:t xml:space="preserve"> consider whether any resources we plan to use:</w:t>
      </w:r>
    </w:p>
    <w:p xmlns:wp14="http://schemas.microsoft.com/office/word/2010/wordml" w:rsidR="00BC2ADC" w:rsidRDefault="00EC6A70" w14:paraId="3A356C89"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Are aligned with the teaching requirements set out in the statutory RSE guidance</w:t>
      </w:r>
    </w:p>
    <w:p xmlns:wp14="http://schemas.microsoft.com/office/word/2010/wordml" w:rsidR="00BC2ADC" w:rsidRDefault="00EC6A70" w14:paraId="5A1DE727"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Would support pupils in applying their knowledge in different contexts and settings </w:t>
      </w:r>
    </w:p>
    <w:p xmlns:wp14="http://schemas.microsoft.com/office/word/2010/wordml" w:rsidR="00BC2ADC" w:rsidRDefault="00EC6A70" w14:paraId="13C1A3AF"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Are age-appropriate, given the age, developmental stage and background of our pupils </w:t>
      </w:r>
    </w:p>
    <w:p xmlns:wp14="http://schemas.microsoft.com/office/word/2010/wordml" w:rsidR="00BC2ADC" w:rsidRDefault="00EC6A70" w14:paraId="48DFC708"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Are evidence-based and contain robust facts and statistics </w:t>
      </w:r>
    </w:p>
    <w:p xmlns:wp14="http://schemas.microsoft.com/office/word/2010/wordml" w:rsidR="00BC2ADC" w:rsidRDefault="00EC6A70" w14:paraId="51D716D7"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Fit into our curriculum plan </w:t>
      </w:r>
    </w:p>
    <w:p xmlns:wp14="http://schemas.microsoft.com/office/word/2010/wordml" w:rsidR="00BC2ADC" w:rsidRDefault="00EC6A70" w14:paraId="027849AD"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Are from credible sources</w:t>
      </w:r>
    </w:p>
    <w:p xmlns:wp14="http://schemas.microsoft.com/office/word/2010/wordml" w:rsidR="00BC2ADC" w:rsidRDefault="00EC6A70" w14:paraId="42E360B3"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Are compatible with effective teaching approaches </w:t>
      </w:r>
    </w:p>
    <w:p xmlns:wp14="http://schemas.microsoft.com/office/word/2010/wordml" w:rsidR="00BC2ADC" w:rsidRDefault="00EC6A70" w14:paraId="6F279CB8" wp14:textId="77777777">
      <w:pPr>
        <w:numPr>
          <w:ilvl w:val="1"/>
          <w:numId w:val="2"/>
        </w:numPr>
        <w:pBdr>
          <w:top w:val="nil"/>
          <w:left w:val="nil"/>
          <w:bottom w:val="nil"/>
          <w:right w:val="nil"/>
          <w:between w:val="nil"/>
        </w:pBdr>
        <w:spacing w:line="240" w:lineRule="auto"/>
        <w:ind w:left="0" w:hanging="2"/>
        <w:rPr>
          <w:color w:val="000000"/>
          <w:szCs w:val="20"/>
        </w:rPr>
      </w:pPr>
      <w:bookmarkStart w:name="_heading=h.tyjcwt" w:colFirst="0" w:colLast="0" w:id="5"/>
      <w:bookmarkEnd w:id="5"/>
      <w:r>
        <w:rPr>
          <w:color w:val="000000"/>
          <w:szCs w:val="20"/>
        </w:rPr>
        <w:t xml:space="preserve">Are sensitive to pupils’ experiences and won’t provoke distress  </w:t>
      </w:r>
    </w:p>
    <w:p xmlns:wp14="http://schemas.microsoft.com/office/word/2010/wordml" w:rsidR="00BC2ADC" w:rsidRDefault="00EC6A70" w14:paraId="187C1D46" wp14:textId="77777777">
      <w:pPr>
        <w:pBdr>
          <w:top w:val="nil"/>
          <w:left w:val="nil"/>
          <w:bottom w:val="nil"/>
          <w:right w:val="nil"/>
          <w:between w:val="nil"/>
        </w:pBdr>
        <w:spacing w:after="0" w:line="240" w:lineRule="auto"/>
        <w:ind w:left="0" w:hanging="2"/>
        <w:rPr>
          <w:color w:val="000000"/>
          <w:szCs w:val="20"/>
        </w:rPr>
      </w:pPr>
      <w:r>
        <w:rPr>
          <w:color w:val="000000"/>
          <w:szCs w:val="20"/>
        </w:rPr>
        <w:t>Use of external organisations and materials</w:t>
      </w:r>
    </w:p>
    <w:p xmlns:wp14="http://schemas.microsoft.com/office/word/2010/wordml" w:rsidR="00BC2ADC" w:rsidRDefault="00EC6A70" w14:paraId="2307F98C" wp14:textId="77777777">
      <w:pPr>
        <w:pBdr>
          <w:top w:val="nil"/>
          <w:left w:val="nil"/>
          <w:bottom w:val="nil"/>
          <w:right w:val="nil"/>
          <w:between w:val="nil"/>
        </w:pBdr>
        <w:spacing w:line="240" w:lineRule="auto"/>
        <w:ind w:left="0" w:hanging="2"/>
        <w:rPr>
          <w:color w:val="000000"/>
          <w:szCs w:val="20"/>
        </w:rPr>
      </w:pPr>
      <w:r>
        <w:rPr>
          <w:color w:val="000000"/>
          <w:szCs w:val="20"/>
        </w:rPr>
        <w:t xml:space="preserve">We will make sure that an agency and any materials used are appropriate and in line with our legal duties around political impartiality. </w:t>
      </w:r>
    </w:p>
    <w:p xmlns:wp14="http://schemas.microsoft.com/office/word/2010/wordml" w:rsidR="00BC2ADC" w:rsidRDefault="00EC6A70" w14:paraId="002A1BD1" wp14:textId="77777777">
      <w:pPr>
        <w:pBdr>
          <w:top w:val="nil"/>
          <w:left w:val="nil"/>
          <w:bottom w:val="nil"/>
          <w:right w:val="nil"/>
          <w:between w:val="nil"/>
        </w:pBdr>
        <w:spacing w:line="240" w:lineRule="auto"/>
        <w:ind w:left="0" w:hanging="2"/>
        <w:rPr>
          <w:color w:val="000000"/>
          <w:szCs w:val="20"/>
        </w:rPr>
      </w:pPr>
      <w:r>
        <w:rPr>
          <w:color w:val="000000"/>
          <w:szCs w:val="20"/>
        </w:rPr>
        <w:t xml:space="preserve">The school remains responsible for what is said to pupils. This includes making sure that any speakers, tools and resources used don’t undermine the fundamental British values of democracy, the rule of law, individual liberty, and mutual respect and tolerance of those with different faiths and beliefs.  </w:t>
      </w:r>
    </w:p>
    <w:p xmlns:wp14="http://schemas.microsoft.com/office/word/2010/wordml" w:rsidR="00BC2ADC" w:rsidRDefault="00EC6A70" w14:paraId="7477BE61" wp14:textId="77777777">
      <w:pPr>
        <w:pBdr>
          <w:top w:val="nil"/>
          <w:left w:val="nil"/>
          <w:bottom w:val="nil"/>
          <w:right w:val="nil"/>
          <w:between w:val="nil"/>
        </w:pBdr>
        <w:spacing w:line="240" w:lineRule="auto"/>
        <w:ind w:left="0" w:hanging="2"/>
        <w:rPr>
          <w:color w:val="000000"/>
          <w:szCs w:val="20"/>
        </w:rPr>
      </w:pPr>
      <w:r>
        <w:rPr>
          <w:color w:val="000000"/>
          <w:szCs w:val="20"/>
        </w:rPr>
        <w:t xml:space="preserve">We </w:t>
      </w:r>
      <w:r>
        <w:rPr>
          <w:b/>
          <w:color w:val="000000"/>
          <w:szCs w:val="20"/>
        </w:rPr>
        <w:t>will</w:t>
      </w:r>
      <w:r>
        <w:rPr>
          <w:color w:val="000000"/>
          <w:szCs w:val="20"/>
        </w:rPr>
        <w:t>:</w:t>
      </w:r>
    </w:p>
    <w:p xmlns:wp14="http://schemas.microsoft.com/office/word/2010/wordml" w:rsidR="00BC2ADC" w:rsidRDefault="00EC6A70" w14:paraId="529E0ACB"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Make appropriate checks and engage with external agencies to make sure that their approach to teaching about RSE is balanced, and it and the resources they intend to use:</w:t>
      </w:r>
    </w:p>
    <w:p xmlns:wp14="http://schemas.microsoft.com/office/word/2010/wordml" w:rsidR="00BC2ADC" w:rsidRDefault="00EC6A70" w14:paraId="0B9F3204"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Are age-appropriate</w:t>
      </w:r>
    </w:p>
    <w:p xmlns:wp14="http://schemas.microsoft.com/office/word/2010/wordml" w:rsidR="00BC2ADC" w:rsidRDefault="00EC6A70" w14:paraId="4C77E386"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Are in line with pupils’ developmental stage</w:t>
      </w:r>
    </w:p>
    <w:p xmlns:wp14="http://schemas.microsoft.com/office/word/2010/wordml" w:rsidR="00BC2ADC" w:rsidRDefault="00EC6A70" w14:paraId="7666E305"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Comply with: </w:t>
      </w:r>
    </w:p>
    <w:p xmlns:wp14="http://schemas.microsoft.com/office/word/2010/wordml" w:rsidR="00BC2ADC" w:rsidRDefault="00EC6A70" w14:paraId="2D9641FA" wp14:textId="77777777">
      <w:pPr>
        <w:numPr>
          <w:ilvl w:val="2"/>
          <w:numId w:val="2"/>
        </w:numPr>
        <w:pBdr>
          <w:top w:val="nil"/>
          <w:left w:val="nil"/>
          <w:bottom w:val="nil"/>
          <w:right w:val="nil"/>
          <w:between w:val="nil"/>
        </w:pBdr>
        <w:spacing w:line="240" w:lineRule="auto"/>
        <w:ind w:left="0" w:hanging="2"/>
        <w:rPr>
          <w:color w:val="000000"/>
          <w:szCs w:val="20"/>
        </w:rPr>
      </w:pPr>
      <w:r>
        <w:rPr>
          <w:color w:val="000000"/>
          <w:szCs w:val="20"/>
        </w:rPr>
        <w:t xml:space="preserve">This policy </w:t>
      </w:r>
    </w:p>
    <w:p xmlns:wp14="http://schemas.microsoft.com/office/word/2010/wordml" w:rsidR="00BC2ADC" w:rsidRDefault="00EC6A70" w14:paraId="73CE9CEA" wp14:textId="77777777">
      <w:pPr>
        <w:numPr>
          <w:ilvl w:val="2"/>
          <w:numId w:val="2"/>
        </w:numPr>
        <w:pBdr>
          <w:top w:val="nil"/>
          <w:left w:val="nil"/>
          <w:bottom w:val="nil"/>
          <w:right w:val="nil"/>
          <w:between w:val="nil"/>
        </w:pBdr>
        <w:spacing w:line="240" w:lineRule="auto"/>
        <w:ind w:left="0" w:hanging="2"/>
        <w:rPr>
          <w:color w:val="000000"/>
          <w:szCs w:val="20"/>
        </w:rPr>
      </w:pPr>
      <w:r>
        <w:rPr>
          <w:color w:val="000000"/>
          <w:szCs w:val="20"/>
        </w:rPr>
        <w:t xml:space="preserve">The </w:t>
      </w:r>
      <w:hyperlink r:id="rId15">
        <w:r>
          <w:rPr>
            <w:color w:val="0072CC"/>
            <w:szCs w:val="20"/>
            <w:u w:val="single"/>
          </w:rPr>
          <w:t>Teachers’ Standards</w:t>
        </w:r>
      </w:hyperlink>
      <w:r>
        <w:rPr>
          <w:color w:val="000000"/>
          <w:szCs w:val="20"/>
        </w:rPr>
        <w:t xml:space="preserve"> </w:t>
      </w:r>
    </w:p>
    <w:p xmlns:wp14="http://schemas.microsoft.com/office/word/2010/wordml" w:rsidR="00BC2ADC" w:rsidRDefault="00EC6A70" w14:paraId="73BF2CA5" wp14:textId="77777777">
      <w:pPr>
        <w:numPr>
          <w:ilvl w:val="2"/>
          <w:numId w:val="2"/>
        </w:numPr>
        <w:pBdr>
          <w:top w:val="nil"/>
          <w:left w:val="nil"/>
          <w:bottom w:val="nil"/>
          <w:right w:val="nil"/>
          <w:between w:val="nil"/>
        </w:pBdr>
        <w:spacing w:line="240" w:lineRule="auto"/>
        <w:ind w:left="0" w:hanging="2"/>
        <w:rPr>
          <w:color w:val="000000"/>
          <w:szCs w:val="20"/>
        </w:rPr>
      </w:pPr>
      <w:r>
        <w:rPr>
          <w:color w:val="000000"/>
          <w:szCs w:val="20"/>
        </w:rPr>
        <w:t xml:space="preserve">The </w:t>
      </w:r>
      <w:hyperlink r:id="rId16">
        <w:r>
          <w:rPr>
            <w:color w:val="0072CC"/>
            <w:szCs w:val="20"/>
            <w:u w:val="single"/>
          </w:rPr>
          <w:t>Equality Act 2010</w:t>
        </w:r>
      </w:hyperlink>
      <w:r>
        <w:rPr>
          <w:color w:val="000000"/>
          <w:szCs w:val="20"/>
        </w:rPr>
        <w:t xml:space="preserve"> </w:t>
      </w:r>
    </w:p>
    <w:p xmlns:wp14="http://schemas.microsoft.com/office/word/2010/wordml" w:rsidR="00BC2ADC" w:rsidRDefault="00EC6A70" w14:paraId="2FE7B7C4" wp14:textId="77777777">
      <w:pPr>
        <w:numPr>
          <w:ilvl w:val="2"/>
          <w:numId w:val="2"/>
        </w:numPr>
        <w:pBdr>
          <w:top w:val="nil"/>
          <w:left w:val="nil"/>
          <w:bottom w:val="nil"/>
          <w:right w:val="nil"/>
          <w:between w:val="nil"/>
        </w:pBdr>
        <w:spacing w:line="240" w:lineRule="auto"/>
        <w:ind w:left="0" w:hanging="2"/>
        <w:rPr>
          <w:color w:val="000000"/>
          <w:szCs w:val="20"/>
        </w:rPr>
      </w:pPr>
      <w:r>
        <w:rPr>
          <w:color w:val="000000"/>
          <w:szCs w:val="20"/>
        </w:rPr>
        <w:t xml:space="preserve">The </w:t>
      </w:r>
      <w:hyperlink r:id="rId17">
        <w:r>
          <w:rPr>
            <w:color w:val="0072CC"/>
            <w:szCs w:val="20"/>
            <w:u w:val="single"/>
          </w:rPr>
          <w:t>Human Rights Act 1998</w:t>
        </w:r>
      </w:hyperlink>
      <w:r>
        <w:rPr>
          <w:color w:val="000000"/>
          <w:szCs w:val="20"/>
        </w:rPr>
        <w:t xml:space="preserve"> </w:t>
      </w:r>
    </w:p>
    <w:p xmlns:wp14="http://schemas.microsoft.com/office/word/2010/wordml" w:rsidR="00BC2ADC" w:rsidRDefault="00EC6A70" w14:paraId="1CDC73E1" wp14:textId="77777777">
      <w:pPr>
        <w:numPr>
          <w:ilvl w:val="2"/>
          <w:numId w:val="2"/>
        </w:numPr>
        <w:pBdr>
          <w:top w:val="nil"/>
          <w:left w:val="nil"/>
          <w:bottom w:val="nil"/>
          <w:right w:val="nil"/>
          <w:between w:val="nil"/>
        </w:pBdr>
        <w:spacing w:line="240" w:lineRule="auto"/>
        <w:ind w:left="0" w:hanging="2"/>
        <w:rPr>
          <w:color w:val="000000"/>
          <w:szCs w:val="20"/>
        </w:rPr>
      </w:pPr>
      <w:r>
        <w:rPr>
          <w:color w:val="000000"/>
          <w:szCs w:val="20"/>
        </w:rPr>
        <w:t xml:space="preserve">The </w:t>
      </w:r>
      <w:hyperlink r:id="rId18">
        <w:r>
          <w:rPr>
            <w:color w:val="0072CC"/>
            <w:szCs w:val="20"/>
            <w:u w:val="single"/>
          </w:rPr>
          <w:t>Education Act 1996</w:t>
        </w:r>
      </w:hyperlink>
      <w:r>
        <w:rPr>
          <w:color w:val="000000"/>
          <w:szCs w:val="20"/>
        </w:rPr>
        <w:t xml:space="preserve"> </w:t>
      </w:r>
    </w:p>
    <w:p xmlns:wp14="http://schemas.microsoft.com/office/word/2010/wordml" w:rsidR="00BC2ADC" w:rsidRDefault="00EC6A70" w14:paraId="4B54B7F9"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Only work with external agencies where we have full confidence in the agency, its approach and the resources it uses</w:t>
      </w:r>
    </w:p>
    <w:p xmlns:wp14="http://schemas.microsoft.com/office/word/2010/wordml" w:rsidR="00BC2ADC" w:rsidRDefault="00EC6A70" w14:paraId="0E81D270"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Make sure that any speakers and resources meet the intended outcome of the relevant part of the curriculum</w:t>
      </w:r>
    </w:p>
    <w:p xmlns:wp14="http://schemas.microsoft.com/office/word/2010/wordml" w:rsidR="00BC2ADC" w:rsidRDefault="00EC6A70" w14:paraId="2899B4E4"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Review any case study materials and look for feedback from other people the agency has worked with </w:t>
      </w:r>
    </w:p>
    <w:p xmlns:wp14="http://schemas.microsoft.com/office/word/2010/wordml" w:rsidR="00BC2ADC" w:rsidRDefault="00EC6A70" w14:paraId="3CC5C7F2"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Be clear on: </w:t>
      </w:r>
    </w:p>
    <w:p xmlns:wp14="http://schemas.microsoft.com/office/word/2010/wordml" w:rsidR="00BC2ADC" w:rsidRDefault="00EC6A70" w14:paraId="00A152F9"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What they’re going to say</w:t>
      </w:r>
    </w:p>
    <w:p xmlns:wp14="http://schemas.microsoft.com/office/word/2010/wordml" w:rsidR="00BC2ADC" w:rsidRDefault="00EC6A70" w14:paraId="29B2246A" wp14:textId="77777777">
      <w:pPr>
        <w:numPr>
          <w:ilvl w:val="1"/>
          <w:numId w:val="2"/>
        </w:numPr>
        <w:pBdr>
          <w:top w:val="nil"/>
          <w:left w:val="nil"/>
          <w:bottom w:val="nil"/>
          <w:right w:val="nil"/>
          <w:between w:val="nil"/>
        </w:pBdr>
        <w:spacing w:line="240" w:lineRule="auto"/>
        <w:ind w:left="0" w:hanging="2"/>
        <w:rPr>
          <w:color w:val="000000"/>
          <w:szCs w:val="20"/>
        </w:rPr>
      </w:pPr>
      <w:r>
        <w:rPr>
          <w:color w:val="000000"/>
          <w:szCs w:val="20"/>
        </w:rPr>
        <w:t xml:space="preserve">Their position on the issues to be discussed </w:t>
      </w:r>
    </w:p>
    <w:p xmlns:wp14="http://schemas.microsoft.com/office/word/2010/wordml" w:rsidR="00BC2ADC" w:rsidRDefault="00EC6A70" w14:paraId="3C63E5C8"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Ask to see in advance any materials that the agency may use  </w:t>
      </w:r>
    </w:p>
    <w:p xmlns:wp14="http://schemas.microsoft.com/office/word/2010/wordml" w:rsidR="00BC2ADC" w:rsidRDefault="00EC6A70" w14:paraId="13E6B988"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Know the named individuals who will be there, and follow our usual safeguarding procedures for these people </w:t>
      </w:r>
    </w:p>
    <w:p xmlns:wp14="http://schemas.microsoft.com/office/word/2010/wordml" w:rsidR="00BC2ADC" w:rsidRDefault="00EC6A70" w14:paraId="2DC95808"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Conduct a basic online search and address anything that may be of concern to us, or to parents and carers</w:t>
      </w:r>
    </w:p>
    <w:p xmlns:wp14="http://schemas.microsoft.com/office/word/2010/wordml" w:rsidR="00BC2ADC" w:rsidRDefault="00EC6A70" w14:paraId="0C2F4D89"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Check the agency’s protocol for taking pictures or using any personal data they might get from a session </w:t>
      </w:r>
    </w:p>
    <w:p xmlns:wp14="http://schemas.microsoft.com/office/word/2010/wordml" w:rsidR="00BC2ADC" w:rsidRDefault="00EC6A70" w14:paraId="0AC78A01"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Remind teachers that they can say “no” or, in extreme cases, stop a session  </w:t>
      </w:r>
    </w:p>
    <w:p xmlns:wp14="http://schemas.microsoft.com/office/word/2010/wordml" w:rsidR="00BC2ADC" w:rsidRDefault="00EC6A70" w14:paraId="333E1454"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 xml:space="preserve">Make sure that the teacher is in the room during any sessions with external speakers  </w:t>
      </w:r>
    </w:p>
    <w:p xmlns:wp14="http://schemas.microsoft.com/office/word/2010/wordml" w:rsidR="00BC2ADC" w:rsidRDefault="00EC6A70" w14:paraId="22BE7339"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Share all external materials with parents and carers</w:t>
      </w:r>
    </w:p>
    <w:p xmlns:wp14="http://schemas.microsoft.com/office/word/2010/wordml" w:rsidR="00BC2ADC" w:rsidRDefault="00EC6A70" w14:paraId="35A2C77B" wp14:textId="77777777">
      <w:pPr>
        <w:pBdr>
          <w:top w:val="nil"/>
          <w:left w:val="nil"/>
          <w:bottom w:val="nil"/>
          <w:right w:val="nil"/>
          <w:between w:val="nil"/>
        </w:pBdr>
        <w:spacing w:line="240" w:lineRule="auto"/>
        <w:ind w:left="0" w:hanging="2"/>
        <w:rPr>
          <w:color w:val="000000"/>
          <w:szCs w:val="20"/>
        </w:rPr>
      </w:pPr>
      <w:r>
        <w:rPr>
          <w:color w:val="000000"/>
          <w:szCs w:val="20"/>
        </w:rPr>
        <w:t xml:space="preserve">We </w:t>
      </w:r>
      <w:r>
        <w:rPr>
          <w:b/>
          <w:color w:val="000000"/>
          <w:szCs w:val="20"/>
        </w:rPr>
        <w:t>won’t</w:t>
      </w:r>
      <w:r>
        <w:rPr>
          <w:color w:val="000000"/>
          <w:szCs w:val="20"/>
        </w:rPr>
        <w:t>, under any circumstances:</w:t>
      </w:r>
    </w:p>
    <w:p xmlns:wp14="http://schemas.microsoft.com/office/word/2010/wordml" w:rsidR="00BC2ADC" w:rsidRDefault="00EC6A70" w14:paraId="182B6597"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Work with external agencies that take or promote extreme political positions</w:t>
      </w:r>
    </w:p>
    <w:p xmlns:wp14="http://schemas.microsoft.com/office/word/2010/wordml" w:rsidR="00BC2ADC" w:rsidRDefault="00EC6A70" w14:paraId="2255FAA9" wp14:textId="77777777">
      <w:pPr>
        <w:numPr>
          <w:ilvl w:val="0"/>
          <w:numId w:val="2"/>
        </w:numPr>
        <w:pBdr>
          <w:top w:val="nil"/>
          <w:left w:val="nil"/>
          <w:bottom w:val="nil"/>
          <w:right w:val="nil"/>
          <w:between w:val="nil"/>
        </w:pBdr>
        <w:spacing w:line="240" w:lineRule="auto"/>
        <w:ind w:left="0" w:hanging="2"/>
        <w:rPr>
          <w:color w:val="000000"/>
          <w:szCs w:val="20"/>
        </w:rPr>
      </w:pPr>
      <w:bookmarkStart w:name="_heading=h.3dy6vkm" w:colFirst="0" w:colLast="0" w:id="6"/>
      <w:bookmarkEnd w:id="6"/>
      <w:r>
        <w:rPr>
          <w:color w:val="000000"/>
          <w:szCs w:val="20"/>
        </w:rPr>
        <w:t xml:space="preserve">Use materials produced by such agencies, even if the material itself is not extreme </w:t>
      </w:r>
    </w:p>
    <w:p xmlns:wp14="http://schemas.microsoft.com/office/word/2010/wordml" w:rsidR="00BC2ADC" w:rsidRDefault="00BC2ADC" w14:paraId="5043CB0F" wp14:textId="77777777">
      <w:pPr>
        <w:pBdr>
          <w:top w:val="nil"/>
          <w:left w:val="nil"/>
          <w:bottom w:val="nil"/>
          <w:right w:val="nil"/>
          <w:between w:val="nil"/>
        </w:pBdr>
        <w:spacing w:after="0" w:line="240" w:lineRule="auto"/>
        <w:ind w:left="1" w:hanging="3"/>
        <w:rPr>
          <w:color w:val="000000"/>
          <w:sz w:val="28"/>
          <w:szCs w:val="28"/>
          <w:u w:val="single"/>
        </w:rPr>
      </w:pPr>
    </w:p>
    <w:p xmlns:wp14="http://schemas.microsoft.com/office/word/2010/wordml" w:rsidR="00BC2ADC" w:rsidRDefault="00EC6A70" w14:paraId="17FA38F5"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Roles and responsibilities</w:t>
      </w:r>
    </w:p>
    <w:p xmlns:wp14="http://schemas.microsoft.com/office/word/2010/wordml" w:rsidR="00BC2ADC" w:rsidRDefault="00EC6A70" w14:paraId="099806EB" wp14:textId="77777777">
      <w:pPr>
        <w:pBdr>
          <w:top w:val="nil"/>
          <w:left w:val="nil"/>
          <w:bottom w:val="nil"/>
          <w:right w:val="nil"/>
          <w:between w:val="nil"/>
        </w:pBdr>
        <w:spacing w:before="240" w:line="240" w:lineRule="auto"/>
        <w:ind w:left="0" w:hanging="2"/>
        <w:rPr>
          <w:b/>
          <w:color w:val="12263F"/>
          <w:sz w:val="24"/>
        </w:rPr>
      </w:pPr>
      <w:r>
        <w:rPr>
          <w:b/>
          <w:color w:val="12263F"/>
          <w:sz w:val="24"/>
        </w:rPr>
        <w:t>The headteacher</w:t>
      </w:r>
    </w:p>
    <w:p xmlns:wp14="http://schemas.microsoft.com/office/word/2010/wordml" w:rsidR="00BC2ADC" w:rsidRDefault="00EC6A70" w14:paraId="618021F8" wp14:textId="77777777">
      <w:pPr>
        <w:pBdr>
          <w:top w:val="nil"/>
          <w:left w:val="nil"/>
          <w:bottom w:val="nil"/>
          <w:right w:val="nil"/>
          <w:between w:val="nil"/>
        </w:pBdr>
        <w:spacing w:line="240" w:lineRule="auto"/>
        <w:ind w:left="0" w:hanging="2"/>
        <w:rPr>
          <w:color w:val="000000"/>
          <w:szCs w:val="20"/>
        </w:rPr>
      </w:pPr>
      <w:r>
        <w:rPr>
          <w:color w:val="000000"/>
          <w:szCs w:val="20"/>
        </w:rPr>
        <w:t>The headteacher is responsible for ensuring that RSE is taught consistently across the school, for sharing resources and materials with parents and carers, and for managing requests to withdraw pupils components of RSE (see section 9).</w:t>
      </w:r>
    </w:p>
    <w:p xmlns:wp14="http://schemas.microsoft.com/office/word/2010/wordml" w:rsidR="00BC2ADC" w:rsidRDefault="00EC6A70" w14:paraId="10C6A01E" wp14:textId="77777777">
      <w:pPr>
        <w:pBdr>
          <w:top w:val="nil"/>
          <w:left w:val="nil"/>
          <w:bottom w:val="nil"/>
          <w:right w:val="nil"/>
          <w:between w:val="nil"/>
        </w:pBdr>
        <w:spacing w:before="240" w:line="240" w:lineRule="auto"/>
        <w:ind w:left="0" w:hanging="2"/>
        <w:rPr>
          <w:b/>
          <w:color w:val="12263F"/>
          <w:sz w:val="24"/>
        </w:rPr>
      </w:pPr>
      <w:r>
        <w:rPr>
          <w:b/>
          <w:color w:val="12263F"/>
          <w:sz w:val="24"/>
        </w:rPr>
        <w:t>Staff</w:t>
      </w:r>
    </w:p>
    <w:p xmlns:wp14="http://schemas.microsoft.com/office/word/2010/wordml" w:rsidR="00BC2ADC" w:rsidRDefault="00EC6A70" w14:paraId="750F7D4E" wp14:textId="77777777">
      <w:pPr>
        <w:pBdr>
          <w:top w:val="nil"/>
          <w:left w:val="nil"/>
          <w:bottom w:val="nil"/>
          <w:right w:val="nil"/>
          <w:between w:val="nil"/>
        </w:pBdr>
        <w:spacing w:line="240" w:lineRule="auto"/>
        <w:ind w:left="0" w:hanging="2"/>
        <w:rPr>
          <w:color w:val="000000"/>
          <w:szCs w:val="20"/>
        </w:rPr>
      </w:pPr>
      <w:r>
        <w:rPr>
          <w:color w:val="000000"/>
          <w:szCs w:val="20"/>
        </w:rPr>
        <w:t>Staff are responsible for:</w:t>
      </w:r>
    </w:p>
    <w:p xmlns:wp14="http://schemas.microsoft.com/office/word/2010/wordml" w:rsidR="00BC2ADC" w:rsidRDefault="00EC6A70" w14:paraId="73033B10"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Delivering RSE in a sensitive way</w:t>
      </w:r>
    </w:p>
    <w:p xmlns:wp14="http://schemas.microsoft.com/office/word/2010/wordml" w:rsidR="00BC2ADC" w:rsidRDefault="00EC6A70" w14:paraId="6E6A4050"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Modelling positive attitudes to RSE</w:t>
      </w:r>
    </w:p>
    <w:p xmlns:wp14="http://schemas.microsoft.com/office/word/2010/wordml" w:rsidR="00BC2ADC" w:rsidRDefault="00EC6A70" w14:paraId="02122B16"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Monitoring progress</w:t>
      </w:r>
    </w:p>
    <w:p xmlns:wp14="http://schemas.microsoft.com/office/word/2010/wordml" w:rsidR="00BC2ADC" w:rsidRDefault="00EC6A70" w14:paraId="70625F8B"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Responding to the needs of individual pupils</w:t>
      </w:r>
    </w:p>
    <w:p xmlns:wp14="http://schemas.microsoft.com/office/word/2010/wordml" w:rsidR="00BC2ADC" w:rsidRDefault="00EC6A70" w14:paraId="01654217" wp14:textId="77777777">
      <w:pPr>
        <w:numPr>
          <w:ilvl w:val="0"/>
          <w:numId w:val="2"/>
        </w:numPr>
        <w:pBdr>
          <w:top w:val="nil"/>
          <w:left w:val="nil"/>
          <w:bottom w:val="nil"/>
          <w:right w:val="nil"/>
          <w:between w:val="nil"/>
        </w:pBdr>
        <w:spacing w:line="240" w:lineRule="auto"/>
        <w:ind w:left="0" w:hanging="2"/>
        <w:rPr>
          <w:color w:val="000000"/>
          <w:szCs w:val="20"/>
        </w:rPr>
      </w:pPr>
      <w:r>
        <w:rPr>
          <w:color w:val="000000"/>
          <w:szCs w:val="20"/>
        </w:rPr>
        <w:t>Responding appropriately to pupils whose parents/carers wish them to be withdrawn from components of RSE</w:t>
      </w:r>
    </w:p>
    <w:p xmlns:wp14="http://schemas.microsoft.com/office/word/2010/wordml" w:rsidR="00BC2ADC" w:rsidRDefault="00EC6A70" w14:paraId="1FBDF142" wp14:textId="77777777">
      <w:pPr>
        <w:pBdr>
          <w:top w:val="nil"/>
          <w:left w:val="nil"/>
          <w:bottom w:val="nil"/>
          <w:right w:val="nil"/>
          <w:between w:val="nil"/>
        </w:pBdr>
        <w:spacing w:line="240" w:lineRule="auto"/>
        <w:ind w:left="0" w:hanging="2"/>
        <w:rPr>
          <w:color w:val="000000"/>
          <w:szCs w:val="20"/>
        </w:rPr>
      </w:pPr>
      <w:r>
        <w:rPr>
          <w:color w:val="000000"/>
          <w:szCs w:val="20"/>
        </w:rPr>
        <w:t>Staff do not have the right to opt out of teaching RSE. Staff who have concerns about teaching RSE are encouraged to discuss this with the headteacher.</w:t>
      </w:r>
    </w:p>
    <w:p xmlns:wp14="http://schemas.microsoft.com/office/word/2010/wordml" w:rsidR="00BC2ADC" w:rsidRDefault="00EC6A70" w14:paraId="5282D19A" wp14:textId="77777777">
      <w:pPr>
        <w:pBdr>
          <w:top w:val="nil"/>
          <w:left w:val="nil"/>
          <w:bottom w:val="nil"/>
          <w:right w:val="nil"/>
          <w:between w:val="nil"/>
        </w:pBdr>
        <w:spacing w:line="240" w:lineRule="auto"/>
        <w:ind w:left="0" w:hanging="2"/>
        <w:rPr>
          <w:color w:val="000000"/>
          <w:szCs w:val="20"/>
        </w:rPr>
      </w:pPr>
      <w:r>
        <w:rPr>
          <w:color w:val="000000"/>
          <w:szCs w:val="20"/>
        </w:rPr>
        <w:t xml:space="preserve">All teachers are responsible for teaching RSE. Current </w:t>
      </w:r>
      <w:r>
        <w:t>teachers</w:t>
      </w:r>
      <w:r>
        <w:rPr>
          <w:color w:val="000000"/>
          <w:szCs w:val="20"/>
        </w:rPr>
        <w:t xml:space="preserve"> include Josie Kenny, </w:t>
      </w:r>
      <w:r>
        <w:t xml:space="preserve">Shelley Davenport, </w:t>
      </w:r>
      <w:r>
        <w:rPr>
          <w:color w:val="000000"/>
          <w:szCs w:val="20"/>
        </w:rPr>
        <w:t>Sam Constantinou</w:t>
      </w:r>
      <w:r>
        <w:t xml:space="preserve">, Lauren Anderson, Craig Carroll. </w:t>
      </w:r>
      <w:r>
        <w:rPr>
          <w:color w:val="000000"/>
          <w:szCs w:val="20"/>
        </w:rPr>
        <w:t>Others who may teach RSE include Callum Siddall, Beth Peak, Chris Brookes</w:t>
      </w:r>
      <w:r>
        <w:t>, Liam Richmond,</w:t>
      </w:r>
      <w:r>
        <w:rPr>
          <w:color w:val="000000"/>
          <w:szCs w:val="20"/>
        </w:rPr>
        <w:t xml:space="preserve"> Will Stewart, Natalie O</w:t>
      </w:r>
      <w:r>
        <w:t>’</w:t>
      </w:r>
      <w:r>
        <w:rPr>
          <w:color w:val="000000"/>
          <w:szCs w:val="20"/>
        </w:rPr>
        <w:t>N</w:t>
      </w:r>
      <w:r>
        <w:t>eill and Megan Shandley.</w:t>
      </w:r>
    </w:p>
    <w:p xmlns:wp14="http://schemas.microsoft.com/office/word/2010/wordml" w:rsidR="00BC2ADC" w:rsidRDefault="00EC6A70" w14:paraId="1EA6322E" wp14:textId="77777777">
      <w:pPr>
        <w:pBdr>
          <w:top w:val="nil"/>
          <w:left w:val="nil"/>
          <w:bottom w:val="nil"/>
          <w:right w:val="nil"/>
          <w:between w:val="nil"/>
        </w:pBdr>
        <w:spacing w:before="240" w:line="240" w:lineRule="auto"/>
        <w:ind w:left="0" w:hanging="2"/>
        <w:rPr>
          <w:b/>
          <w:color w:val="12263F"/>
          <w:sz w:val="24"/>
        </w:rPr>
      </w:pPr>
      <w:r>
        <w:rPr>
          <w:b/>
          <w:color w:val="12263F"/>
          <w:sz w:val="24"/>
        </w:rPr>
        <w:t>Pupils</w:t>
      </w:r>
    </w:p>
    <w:p xmlns:wp14="http://schemas.microsoft.com/office/word/2010/wordml" w:rsidR="00BC2ADC" w:rsidRDefault="00EC6A70" w14:paraId="76F187D3" wp14:textId="77777777">
      <w:pPr>
        <w:pBdr>
          <w:top w:val="nil"/>
          <w:left w:val="nil"/>
          <w:bottom w:val="nil"/>
          <w:right w:val="nil"/>
          <w:between w:val="nil"/>
        </w:pBdr>
        <w:spacing w:line="240" w:lineRule="auto"/>
        <w:ind w:left="0" w:hanging="2"/>
        <w:rPr>
          <w:color w:val="000000"/>
          <w:szCs w:val="20"/>
        </w:rPr>
      </w:pPr>
      <w:bookmarkStart w:name="_heading=h.1t3h5sf" w:colFirst="0" w:colLast="0" w:id="7"/>
      <w:bookmarkEnd w:id="7"/>
      <w:r>
        <w:rPr>
          <w:color w:val="000000"/>
          <w:szCs w:val="20"/>
        </w:rPr>
        <w:t>Pupils are expected to engage fully in RSE and, when discussing issues related to RSE, treat others with respect and sensitivity.</w:t>
      </w:r>
    </w:p>
    <w:p xmlns:wp14="http://schemas.microsoft.com/office/word/2010/wordml" w:rsidR="00BC2ADC" w:rsidRDefault="00EC6A70" w14:paraId="1A8A1430" wp14:textId="77777777">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 xml:space="preserve">Parents’ right to withdraw </w:t>
      </w:r>
    </w:p>
    <w:p xmlns:wp14="http://schemas.microsoft.com/office/word/2010/wordml" w:rsidR="00BC2ADC" w:rsidRDefault="00BC2ADC" w14:paraId="07459315" wp14:textId="77777777">
      <w:pPr>
        <w:pBdr>
          <w:top w:val="nil"/>
          <w:left w:val="nil"/>
          <w:bottom w:val="nil"/>
          <w:right w:val="nil"/>
          <w:between w:val="nil"/>
        </w:pBdr>
        <w:spacing w:after="0" w:line="240" w:lineRule="auto"/>
        <w:ind w:left="1" w:hanging="3"/>
        <w:rPr>
          <w:color w:val="000000"/>
          <w:sz w:val="28"/>
          <w:szCs w:val="28"/>
          <w:u w:val="single"/>
        </w:rPr>
      </w:pPr>
    </w:p>
    <w:p xmlns:wp14="http://schemas.microsoft.com/office/word/2010/wordml" w:rsidR="00BC2ADC" w:rsidRDefault="00EC6A70" w14:paraId="6FBDD89D" wp14:textId="77777777">
      <w:pPr>
        <w:pBdr>
          <w:top w:val="nil"/>
          <w:left w:val="nil"/>
          <w:bottom w:val="nil"/>
          <w:right w:val="nil"/>
          <w:between w:val="nil"/>
        </w:pBdr>
        <w:spacing w:line="240" w:lineRule="auto"/>
        <w:ind w:left="0" w:hanging="2"/>
        <w:rPr>
          <w:color w:val="000000"/>
          <w:szCs w:val="20"/>
        </w:rPr>
      </w:pPr>
      <w:r>
        <w:rPr>
          <w:color w:val="000000"/>
          <w:szCs w:val="20"/>
        </w:rPr>
        <w:t>Parents/carers have the right to withdraw their child from the components of sex education within RSE up to and until 3 terms before the child turns 16. After this point, if the child wishes to receive sex education rather than being withdrawn, the school will arrange this.</w:t>
      </w:r>
    </w:p>
    <w:p xmlns:wp14="http://schemas.microsoft.com/office/word/2010/wordml" w:rsidR="00BC2ADC" w:rsidRDefault="00EC6A70" w14:paraId="49F2BBA4" wp14:textId="77777777">
      <w:pPr>
        <w:pBdr>
          <w:top w:val="nil"/>
          <w:left w:val="nil"/>
          <w:bottom w:val="nil"/>
          <w:right w:val="nil"/>
          <w:between w:val="nil"/>
        </w:pBdr>
        <w:spacing w:line="240" w:lineRule="auto"/>
        <w:ind w:left="0" w:hanging="2"/>
        <w:rPr>
          <w:color w:val="000000"/>
          <w:szCs w:val="20"/>
        </w:rPr>
      </w:pPr>
      <w:r>
        <w:rPr>
          <w:color w:val="000000"/>
          <w:szCs w:val="20"/>
        </w:rPr>
        <w:t>Requests for withdrawal should be put in writing using the form found in Appendix 3 of this policy and addressed to the headteacher.</w:t>
      </w:r>
    </w:p>
    <w:p xmlns:wp14="http://schemas.microsoft.com/office/word/2010/wordml" w:rsidR="00BC2ADC" w:rsidRDefault="00EC6A70" w14:paraId="7096F05D" wp14:textId="77777777">
      <w:pPr>
        <w:pBdr>
          <w:top w:val="nil"/>
          <w:left w:val="nil"/>
          <w:bottom w:val="nil"/>
          <w:right w:val="nil"/>
          <w:between w:val="nil"/>
        </w:pBdr>
        <w:spacing w:line="240" w:lineRule="auto"/>
        <w:ind w:left="0" w:hanging="2"/>
        <w:rPr>
          <w:color w:val="000000"/>
          <w:szCs w:val="20"/>
        </w:rPr>
      </w:pPr>
      <w:r>
        <w:rPr>
          <w:color w:val="000000"/>
          <w:szCs w:val="20"/>
        </w:rPr>
        <w:t xml:space="preserve">A copy of withdrawal requests will be placed in the pupil’s educational record. The headteacher will discuss the request with parents/carers and take appropriate action. </w:t>
      </w:r>
    </w:p>
    <w:p xmlns:wp14="http://schemas.microsoft.com/office/word/2010/wordml" w:rsidR="00BC2ADC" w:rsidRDefault="00EC6A70" w14:paraId="314817D7" wp14:textId="77777777">
      <w:pPr>
        <w:pBdr>
          <w:top w:val="nil"/>
          <w:left w:val="nil"/>
          <w:bottom w:val="nil"/>
          <w:right w:val="nil"/>
          <w:between w:val="nil"/>
        </w:pBdr>
        <w:spacing w:line="240" w:lineRule="auto"/>
        <w:ind w:left="0" w:hanging="2"/>
        <w:rPr>
          <w:color w:val="000000"/>
          <w:szCs w:val="20"/>
        </w:rPr>
      </w:pPr>
      <w:r>
        <w:rPr>
          <w:color w:val="000000"/>
          <w:szCs w:val="20"/>
        </w:rPr>
        <w:t>Alternative school work will be given to pupils who are withdrawn from sex education.</w:t>
      </w:r>
    </w:p>
    <w:p xmlns:wp14="http://schemas.microsoft.com/office/word/2010/wordml" w:rsidR="00BC2ADC" w:rsidRDefault="00BC2ADC" w14:paraId="6537F28F" wp14:textId="77777777">
      <w:pPr>
        <w:pBdr>
          <w:top w:val="nil"/>
          <w:left w:val="nil"/>
          <w:bottom w:val="nil"/>
          <w:right w:val="nil"/>
          <w:between w:val="nil"/>
        </w:pBdr>
        <w:spacing w:after="0" w:line="240" w:lineRule="auto"/>
        <w:ind w:left="0" w:hanging="2"/>
        <w:rPr>
          <w:color w:val="000000"/>
          <w:szCs w:val="20"/>
        </w:rPr>
      </w:pPr>
      <w:bookmarkStart w:name="_heading=h.4d34og8" w:colFirst="0" w:colLast="0" w:id="8"/>
      <w:bookmarkEnd w:id="8"/>
    </w:p>
    <w:p xmlns:wp14="http://schemas.microsoft.com/office/word/2010/wordml" w:rsidR="00BC2ADC" w:rsidRDefault="00EC6A70" w14:paraId="64B293F6" wp14:textId="77777777">
      <w:pPr>
        <w:pBdr>
          <w:top w:val="nil"/>
          <w:left w:val="nil"/>
          <w:bottom w:val="nil"/>
          <w:right w:val="nil"/>
          <w:between w:val="nil"/>
        </w:pBdr>
        <w:spacing w:after="0" w:line="240" w:lineRule="auto"/>
        <w:ind w:left="0" w:hanging="2"/>
        <w:rPr>
          <w:color w:val="000000"/>
          <w:szCs w:val="20"/>
        </w:rPr>
      </w:pPr>
      <w:r>
        <w:rPr>
          <w:color w:val="000000"/>
          <w:szCs w:val="20"/>
        </w:rPr>
        <w:t>Monitoring arrangements</w:t>
      </w:r>
    </w:p>
    <w:p xmlns:wp14="http://schemas.microsoft.com/office/word/2010/wordml" w:rsidR="00BC2ADC" w:rsidRDefault="00EC6A70" w14:paraId="1CADCC45" wp14:textId="77777777">
      <w:pPr>
        <w:pBdr>
          <w:top w:val="nil"/>
          <w:left w:val="nil"/>
          <w:bottom w:val="nil"/>
          <w:right w:val="nil"/>
          <w:between w:val="nil"/>
        </w:pBdr>
        <w:spacing w:line="240" w:lineRule="auto"/>
        <w:ind w:left="0" w:hanging="2"/>
        <w:rPr>
          <w:color w:val="000000"/>
          <w:szCs w:val="20"/>
        </w:rPr>
      </w:pPr>
      <w:r>
        <w:rPr>
          <w:color w:val="000000"/>
          <w:szCs w:val="20"/>
        </w:rPr>
        <w:t xml:space="preserve">The delivery of RSE is monitored by the head of centre through the methods such as learning walks, teaching and learning observations, debriefs and supervisions. </w:t>
      </w:r>
    </w:p>
    <w:p xmlns:wp14="http://schemas.microsoft.com/office/word/2010/wordml" w:rsidR="00BC2ADC" w:rsidRDefault="00EC6A70" w14:paraId="76683D81" wp14:textId="77777777">
      <w:pPr>
        <w:pBdr>
          <w:top w:val="nil"/>
          <w:left w:val="nil"/>
          <w:bottom w:val="nil"/>
          <w:right w:val="nil"/>
          <w:between w:val="nil"/>
        </w:pBdr>
        <w:spacing w:line="240" w:lineRule="auto"/>
        <w:ind w:left="0" w:hanging="2"/>
        <w:rPr>
          <w:color w:val="000000"/>
          <w:szCs w:val="20"/>
        </w:rPr>
      </w:pPr>
      <w:r>
        <w:rPr>
          <w:color w:val="000000"/>
          <w:szCs w:val="20"/>
        </w:rPr>
        <w:t xml:space="preserve">Pupils’ development in RSE is monitored by class teachers as part of our internal assessment systems. </w:t>
      </w:r>
    </w:p>
    <w:p xmlns:wp14="http://schemas.microsoft.com/office/word/2010/wordml" w:rsidR="00BC2ADC" w:rsidRDefault="00EC6A70" w14:paraId="1AD7E5FE" wp14:textId="77777777">
      <w:pPr>
        <w:pBdr>
          <w:top w:val="nil"/>
          <w:left w:val="nil"/>
          <w:bottom w:val="nil"/>
          <w:right w:val="nil"/>
          <w:between w:val="nil"/>
        </w:pBdr>
        <w:spacing w:line="240" w:lineRule="auto"/>
        <w:ind w:left="0" w:hanging="2"/>
        <w:rPr>
          <w:color w:val="000000"/>
          <w:szCs w:val="20"/>
        </w:rPr>
      </w:pPr>
      <w:r>
        <w:rPr>
          <w:color w:val="000000"/>
          <w:szCs w:val="20"/>
        </w:rPr>
        <w:t>This policy will be reviewed by the director (Callum Siddall on a yearly basis) and approved.</w:t>
      </w:r>
    </w:p>
    <w:p xmlns:wp14="http://schemas.microsoft.com/office/word/2010/wordml" w:rsidR="00BC2ADC" w:rsidRDefault="00BC2ADC" w14:paraId="6DFB9E20" wp14:textId="77777777">
      <w:pPr>
        <w:pBdr>
          <w:top w:val="nil"/>
          <w:left w:val="nil"/>
          <w:bottom w:val="nil"/>
          <w:right w:val="nil"/>
          <w:between w:val="nil"/>
        </w:pBdr>
        <w:spacing w:line="240" w:lineRule="auto"/>
        <w:ind w:left="0" w:hanging="2"/>
        <w:rPr>
          <w:color w:val="000000"/>
          <w:szCs w:val="20"/>
        </w:rPr>
      </w:pPr>
    </w:p>
    <w:p xmlns:wp14="http://schemas.microsoft.com/office/word/2010/wordml" w:rsidR="00BC2ADC" w:rsidRDefault="00EC6A70" w14:paraId="1D059347" wp14:textId="77777777">
      <w:pPr>
        <w:pBdr>
          <w:top w:val="nil"/>
          <w:left w:val="nil"/>
          <w:bottom w:val="nil"/>
          <w:right w:val="nil"/>
          <w:between w:val="nil"/>
        </w:pBdr>
        <w:spacing w:line="240" w:lineRule="auto"/>
        <w:ind w:left="0" w:hanging="2"/>
        <w:rPr>
          <w:color w:val="000000"/>
          <w:szCs w:val="20"/>
        </w:rPr>
      </w:pPr>
      <w:r>
        <w:rPr>
          <w:b/>
          <w:color w:val="000000"/>
          <w:szCs w:val="20"/>
        </w:rPr>
        <w:t>Useful links for Parents</w:t>
      </w:r>
    </w:p>
    <w:p xmlns:wp14="http://schemas.microsoft.com/office/word/2010/wordml" w:rsidR="00BC2ADC" w:rsidRDefault="00EC6A70" w14:paraId="0D0C3436" wp14:textId="77777777">
      <w:pPr>
        <w:numPr>
          <w:ilvl w:val="0"/>
          <w:numId w:val="5"/>
        </w:numPr>
        <w:pBdr>
          <w:top w:val="nil"/>
          <w:left w:val="nil"/>
          <w:bottom w:val="nil"/>
          <w:right w:val="nil"/>
          <w:between w:val="nil"/>
        </w:pBdr>
        <w:spacing w:line="240" w:lineRule="auto"/>
        <w:ind w:left="0" w:hanging="2"/>
        <w:rPr>
          <w:color w:val="000000"/>
          <w:szCs w:val="20"/>
        </w:rPr>
      </w:pPr>
      <w:hyperlink r:id="rId19">
        <w:r>
          <w:rPr>
            <w:color w:val="0072CC"/>
            <w:szCs w:val="20"/>
            <w:u w:val="single"/>
          </w:rPr>
          <w:t>http://www.brook.org.uk/</w:t>
        </w:r>
      </w:hyperlink>
    </w:p>
    <w:p xmlns:wp14="http://schemas.microsoft.com/office/word/2010/wordml" w:rsidR="00BC2ADC" w:rsidRDefault="00EC6A70" w14:paraId="26D8F8A5" wp14:textId="77777777">
      <w:pPr>
        <w:numPr>
          <w:ilvl w:val="0"/>
          <w:numId w:val="5"/>
        </w:numPr>
        <w:pBdr>
          <w:top w:val="nil"/>
          <w:left w:val="nil"/>
          <w:bottom w:val="nil"/>
          <w:right w:val="nil"/>
          <w:between w:val="nil"/>
        </w:pBdr>
        <w:spacing w:line="240" w:lineRule="auto"/>
        <w:ind w:left="0" w:hanging="2"/>
        <w:rPr>
          <w:color w:val="000000"/>
          <w:szCs w:val="20"/>
        </w:rPr>
      </w:pPr>
      <w:hyperlink r:id="rId20">
        <w:r>
          <w:rPr>
            <w:color w:val="0072CC"/>
            <w:szCs w:val="20"/>
            <w:u w:val="single"/>
          </w:rPr>
          <w:t>http://www.sexeducationforum.org.uk/home.aspx</w:t>
        </w:r>
      </w:hyperlink>
    </w:p>
    <w:p xmlns:wp14="http://schemas.microsoft.com/office/word/2010/wordml" w:rsidR="00BC2ADC" w:rsidRDefault="00EC6A70" w14:paraId="268BEC0D" wp14:textId="77777777">
      <w:pPr>
        <w:numPr>
          <w:ilvl w:val="0"/>
          <w:numId w:val="5"/>
        </w:numPr>
        <w:pBdr>
          <w:top w:val="nil"/>
          <w:left w:val="nil"/>
          <w:bottom w:val="nil"/>
          <w:right w:val="nil"/>
          <w:between w:val="nil"/>
        </w:pBdr>
        <w:spacing w:line="240" w:lineRule="auto"/>
        <w:ind w:left="0" w:hanging="2"/>
        <w:rPr>
          <w:color w:val="000000"/>
          <w:szCs w:val="20"/>
        </w:rPr>
      </w:pPr>
      <w:hyperlink r:id="rId21">
        <w:r>
          <w:rPr>
            <w:color w:val="0072CC"/>
            <w:szCs w:val="20"/>
            <w:u w:val="single"/>
          </w:rPr>
          <w:t>https://www.childline.org.uk/Explore/SexRelationships/Pages/SexRelationships.aspx </w:t>
        </w:r>
      </w:hyperlink>
    </w:p>
    <w:p xmlns:wp14="http://schemas.microsoft.com/office/word/2010/wordml" w:rsidR="00BC2ADC" w:rsidRDefault="00EC6A70" w14:paraId="2E10F97F" wp14:textId="77777777">
      <w:pPr>
        <w:numPr>
          <w:ilvl w:val="0"/>
          <w:numId w:val="5"/>
        </w:numPr>
        <w:pBdr>
          <w:top w:val="nil"/>
          <w:left w:val="nil"/>
          <w:bottom w:val="nil"/>
          <w:right w:val="nil"/>
          <w:between w:val="nil"/>
        </w:pBdr>
        <w:spacing w:line="240" w:lineRule="auto"/>
        <w:ind w:left="0" w:hanging="2"/>
        <w:rPr>
          <w:color w:val="000000"/>
          <w:szCs w:val="20"/>
        </w:rPr>
      </w:pPr>
      <w:hyperlink r:id="rId22">
        <w:r>
          <w:rPr>
            <w:color w:val="0072CC"/>
            <w:szCs w:val="20"/>
            <w:u w:val="single"/>
          </w:rPr>
          <w:t>https://www.gov.uk/government/publications/academy-and-free-school-funding-agreements-multi-academy-trust</w:t>
        </w:r>
      </w:hyperlink>
    </w:p>
    <w:p xmlns:wp14="http://schemas.microsoft.com/office/word/2010/wordml" w:rsidR="00BC2ADC" w:rsidRDefault="00EC6A70" w14:paraId="3B32D1EF" wp14:textId="77777777">
      <w:pPr>
        <w:numPr>
          <w:ilvl w:val="0"/>
          <w:numId w:val="5"/>
        </w:numPr>
        <w:pBdr>
          <w:top w:val="nil"/>
          <w:left w:val="nil"/>
          <w:bottom w:val="nil"/>
          <w:right w:val="nil"/>
          <w:between w:val="nil"/>
        </w:pBdr>
        <w:spacing w:line="240" w:lineRule="auto"/>
        <w:ind w:left="0" w:hanging="2"/>
        <w:rPr>
          <w:color w:val="000000"/>
          <w:szCs w:val="20"/>
        </w:rPr>
      </w:pPr>
      <w:hyperlink r:id="rId23">
        <w:r>
          <w:rPr>
            <w:color w:val="0072CC"/>
            <w:szCs w:val="20"/>
            <w:u w:val="single"/>
          </w:rPr>
          <w:t>http://www.legislation.gov.uk/ukpga/2017/16/section/34/enacted</w:t>
        </w:r>
      </w:hyperlink>
    </w:p>
    <w:p xmlns:wp14="http://schemas.microsoft.com/office/word/2010/wordml" w:rsidR="00BC2ADC" w:rsidRDefault="00BC2ADC" w14:paraId="70DF9E56" wp14:textId="77777777">
      <w:pPr>
        <w:pStyle w:val="Heading3"/>
        <w:ind w:left="0" w:hanging="2"/>
        <w:rPr>
          <w:b w:val="0"/>
          <w:color w:val="000000"/>
          <w:sz w:val="20"/>
          <w:szCs w:val="20"/>
        </w:rPr>
      </w:pPr>
    </w:p>
    <w:p xmlns:wp14="http://schemas.microsoft.com/office/word/2010/wordml" w:rsidR="00BC2ADC" w:rsidRDefault="00BC2ADC" w14:paraId="44E871BC" wp14:textId="77777777">
      <w:pPr>
        <w:pStyle w:val="Heading3"/>
        <w:ind w:left="0" w:hanging="2"/>
        <w:rPr>
          <w:b w:val="0"/>
          <w:color w:val="000000"/>
          <w:sz w:val="20"/>
          <w:szCs w:val="20"/>
        </w:rPr>
      </w:pPr>
    </w:p>
    <w:p xmlns:wp14="http://schemas.microsoft.com/office/word/2010/wordml" w:rsidR="00BC2ADC" w:rsidRDefault="00BC2ADC" w14:paraId="144A5D23" wp14:textId="77777777">
      <w:pPr>
        <w:pStyle w:val="Heading3"/>
        <w:ind w:left="0" w:hanging="2"/>
        <w:rPr>
          <w:b w:val="0"/>
          <w:color w:val="000000"/>
          <w:sz w:val="20"/>
          <w:szCs w:val="20"/>
        </w:rPr>
      </w:pPr>
    </w:p>
    <w:p xmlns:wp14="http://schemas.microsoft.com/office/word/2010/wordml" w:rsidR="00BC2ADC" w:rsidRDefault="00BC2ADC" w14:paraId="738610EB" wp14:textId="77777777">
      <w:pPr>
        <w:pStyle w:val="Heading3"/>
        <w:ind w:left="0" w:hanging="2"/>
        <w:rPr>
          <w:b w:val="0"/>
          <w:color w:val="000000"/>
          <w:sz w:val="20"/>
          <w:szCs w:val="20"/>
        </w:rPr>
      </w:pPr>
    </w:p>
    <w:p xmlns:wp14="http://schemas.microsoft.com/office/word/2010/wordml" w:rsidR="00BC2ADC" w:rsidRDefault="00BC2ADC" w14:paraId="637805D2" wp14:textId="77777777">
      <w:pPr>
        <w:pStyle w:val="Heading3"/>
        <w:ind w:left="0" w:hanging="2"/>
        <w:rPr>
          <w:b w:val="0"/>
          <w:color w:val="000000"/>
          <w:sz w:val="20"/>
          <w:szCs w:val="20"/>
        </w:rPr>
      </w:pPr>
    </w:p>
    <w:p xmlns:wp14="http://schemas.microsoft.com/office/word/2010/wordml" w:rsidR="00BC2ADC" w:rsidRDefault="00BC2ADC" w14:paraId="463F29E8" wp14:textId="77777777">
      <w:pPr>
        <w:ind w:left="0" w:hanging="2"/>
      </w:pPr>
    </w:p>
    <w:p xmlns:wp14="http://schemas.microsoft.com/office/word/2010/wordml" w:rsidR="00BC2ADC" w:rsidRDefault="00BC2ADC" w14:paraId="3B7B4B86" wp14:textId="77777777">
      <w:pPr>
        <w:ind w:left="0" w:hanging="2"/>
      </w:pPr>
    </w:p>
    <w:p xmlns:wp14="http://schemas.microsoft.com/office/word/2010/wordml" w:rsidR="00BC2ADC" w:rsidRDefault="00BC2ADC" w14:paraId="3A0FF5F2" wp14:textId="77777777">
      <w:pPr>
        <w:ind w:left="0" w:hanging="2"/>
      </w:pPr>
    </w:p>
    <w:p xmlns:wp14="http://schemas.microsoft.com/office/word/2010/wordml" w:rsidR="00BC2ADC" w:rsidRDefault="00BC2ADC" w14:paraId="5630AD66" wp14:textId="77777777">
      <w:pPr>
        <w:ind w:left="0" w:hanging="2"/>
      </w:pPr>
    </w:p>
    <w:p xmlns:wp14="http://schemas.microsoft.com/office/word/2010/wordml" w:rsidR="00BC2ADC" w:rsidRDefault="00BC2ADC" w14:paraId="61829076" wp14:textId="77777777">
      <w:pPr>
        <w:ind w:left="0" w:hanging="2"/>
      </w:pPr>
    </w:p>
    <w:p xmlns:wp14="http://schemas.microsoft.com/office/word/2010/wordml" w:rsidR="00BC2ADC" w:rsidRDefault="00BC2ADC" w14:paraId="2BA226A1" wp14:textId="77777777">
      <w:pPr>
        <w:ind w:left="0" w:hanging="2"/>
      </w:pPr>
    </w:p>
    <w:p xmlns:wp14="http://schemas.microsoft.com/office/word/2010/wordml" w:rsidR="00BC2ADC" w:rsidRDefault="00BC2ADC" w14:paraId="17AD93B2" wp14:textId="77777777">
      <w:pPr>
        <w:ind w:left="0" w:hanging="2"/>
      </w:pPr>
    </w:p>
    <w:p xmlns:wp14="http://schemas.microsoft.com/office/word/2010/wordml" w:rsidR="00BC2ADC" w:rsidRDefault="00BC2ADC" w14:paraId="0DE4B5B7" wp14:textId="77777777">
      <w:pPr>
        <w:ind w:left="0" w:hanging="2"/>
      </w:pPr>
    </w:p>
    <w:p xmlns:wp14="http://schemas.microsoft.com/office/word/2010/wordml" w:rsidR="00BC2ADC" w:rsidRDefault="00BC2ADC" w14:paraId="66204FF1" wp14:textId="77777777">
      <w:pPr>
        <w:pStyle w:val="Heading3"/>
        <w:ind w:left="0" w:hanging="2"/>
        <w:rPr>
          <w:b w:val="0"/>
          <w:color w:val="000000"/>
          <w:sz w:val="20"/>
          <w:szCs w:val="20"/>
        </w:rPr>
      </w:pPr>
    </w:p>
    <w:p xmlns:wp14="http://schemas.microsoft.com/office/word/2010/wordml" w:rsidR="00BC2ADC" w:rsidRDefault="00BC2ADC" w14:paraId="2DBF0D7D" wp14:textId="77777777">
      <w:pPr>
        <w:pStyle w:val="Heading3"/>
        <w:ind w:left="0" w:hanging="2"/>
        <w:rPr>
          <w:b w:val="0"/>
          <w:color w:val="000000"/>
          <w:sz w:val="20"/>
          <w:szCs w:val="20"/>
        </w:rPr>
      </w:pPr>
    </w:p>
    <w:p xmlns:wp14="http://schemas.microsoft.com/office/word/2010/wordml" w:rsidR="00BC2ADC" w:rsidRDefault="00BC2ADC" w14:paraId="6B62F1B3" wp14:textId="77777777">
      <w:pPr>
        <w:pStyle w:val="Heading3"/>
        <w:ind w:left="0" w:hanging="2"/>
        <w:rPr>
          <w:b w:val="0"/>
          <w:color w:val="000000"/>
          <w:sz w:val="20"/>
          <w:szCs w:val="20"/>
        </w:rPr>
      </w:pPr>
    </w:p>
    <w:p xmlns:wp14="http://schemas.microsoft.com/office/word/2010/wordml" w:rsidR="00BC2ADC" w:rsidRDefault="00BC2ADC" w14:paraId="02F2C34E" wp14:textId="77777777">
      <w:pPr>
        <w:ind w:left="0" w:hanging="2"/>
      </w:pPr>
    </w:p>
    <w:p xmlns:wp14="http://schemas.microsoft.com/office/word/2010/wordml" w:rsidR="00BC2ADC" w:rsidRDefault="00BC2ADC" w14:paraId="680A4E5D" wp14:textId="77777777">
      <w:pPr>
        <w:ind w:left="0" w:hanging="2"/>
      </w:pPr>
    </w:p>
    <w:p xmlns:wp14="http://schemas.microsoft.com/office/word/2010/wordml" w:rsidR="00BC2ADC" w:rsidRDefault="00EC6A70" w14:paraId="4300E7AE" wp14:textId="77777777">
      <w:pPr>
        <w:pStyle w:val="Heading3"/>
        <w:ind w:left="0" w:hanging="2"/>
      </w:pPr>
      <w:r>
        <w:t xml:space="preserve">Appendix 3: Parent/carer form: withdrawal from sex education within RSE </w:t>
      </w:r>
    </w:p>
    <w:p xmlns:wp14="http://schemas.microsoft.com/office/word/2010/wordml" w:rsidR="00BC2ADC" w:rsidRDefault="00BC2ADC" w14:paraId="19219836" wp14:textId="77777777">
      <w:pPr>
        <w:pBdr>
          <w:top w:val="nil"/>
          <w:left w:val="nil"/>
          <w:bottom w:val="nil"/>
          <w:right w:val="nil"/>
          <w:between w:val="nil"/>
        </w:pBdr>
        <w:spacing w:line="240" w:lineRule="auto"/>
        <w:ind w:left="0" w:hanging="2"/>
        <w:rPr>
          <w:color w:val="000000"/>
          <w:szCs w:val="20"/>
        </w:rPr>
      </w:pPr>
    </w:p>
    <w:tbl>
      <w:tblPr>
        <w:tblStyle w:val="a0"/>
        <w:tblW w:w="9720"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ayout w:type="fixed"/>
        <w:tblLook w:val="0000" w:firstRow="0" w:lastRow="0" w:firstColumn="0" w:lastColumn="0" w:noHBand="0" w:noVBand="0"/>
      </w:tblPr>
      <w:tblGrid>
        <w:gridCol w:w="1710"/>
        <w:gridCol w:w="2670"/>
        <w:gridCol w:w="1056"/>
        <w:gridCol w:w="4284"/>
      </w:tblGrid>
      <w:tr xmlns:wp14="http://schemas.microsoft.com/office/word/2010/wordml" w:rsidR="00BC2ADC" w14:paraId="6387C82C" wp14:textId="77777777">
        <w:trPr>
          <w:cantSplit/>
          <w:tblHeader/>
        </w:trPr>
        <w:tc>
          <w:tcPr>
            <w:tcW w:w="9720" w:type="dxa"/>
            <w:gridSpan w:val="4"/>
            <w:tcBorders>
              <w:top w:val="single" w:color="12263F" w:sz="4" w:space="0"/>
              <w:left w:val="single" w:color="12263F" w:sz="4" w:space="0"/>
              <w:bottom w:val="single" w:color="12263F" w:sz="4" w:space="0"/>
              <w:right w:val="single" w:color="12263F" w:sz="4" w:space="0"/>
            </w:tcBorders>
            <w:shd w:val="clear" w:color="auto" w:fill="4A86E8"/>
            <w:tcMar>
              <w:top w:w="113" w:type="dxa"/>
              <w:bottom w:w="113" w:type="dxa"/>
            </w:tcMar>
          </w:tcPr>
          <w:p w:rsidR="00BC2ADC" w:rsidRDefault="00EC6A70" w14:paraId="08A18462" wp14:textId="77777777">
            <w:pPr>
              <w:pBdr>
                <w:top w:val="nil"/>
                <w:left w:val="nil"/>
                <w:bottom w:val="nil"/>
                <w:right w:val="nil"/>
                <w:between w:val="nil"/>
              </w:pBdr>
              <w:spacing w:after="0" w:line="240" w:lineRule="auto"/>
              <w:ind w:left="0" w:hanging="2"/>
              <w:rPr>
                <w:color w:val="F8F8F8"/>
                <w:szCs w:val="20"/>
                <w:shd w:val="clear" w:color="auto" w:fill="4A86E8"/>
              </w:rPr>
            </w:pPr>
            <w:r>
              <w:rPr>
                <w:smallCaps/>
                <w:color w:val="000000"/>
                <w:szCs w:val="20"/>
                <w:shd w:val="clear" w:color="auto" w:fill="4A86E8"/>
              </w:rPr>
              <w:t>TO BE COMPLETED BY PARENTS/CARERS</w:t>
            </w:r>
          </w:p>
        </w:tc>
      </w:tr>
      <w:tr xmlns:wp14="http://schemas.microsoft.com/office/word/2010/wordml" w:rsidR="00BC2ADC" w14:paraId="4FEA7E2A" wp14:textId="77777777">
        <w:tc>
          <w:tcPr>
            <w:tcW w:w="1710" w:type="dxa"/>
            <w:tcMar>
              <w:top w:w="113" w:type="dxa"/>
              <w:bottom w:w="113" w:type="dxa"/>
            </w:tcMar>
          </w:tcPr>
          <w:p w:rsidR="00BC2ADC" w:rsidRDefault="00EC6A70" w14:paraId="19AB4CF6" wp14:textId="77777777">
            <w:pPr>
              <w:pBdr>
                <w:top w:val="nil"/>
                <w:left w:val="nil"/>
                <w:bottom w:val="nil"/>
                <w:right w:val="nil"/>
                <w:between w:val="nil"/>
              </w:pBdr>
              <w:spacing w:after="60" w:line="240" w:lineRule="auto"/>
              <w:ind w:left="0" w:hanging="2"/>
              <w:rPr>
                <w:color w:val="000000"/>
                <w:szCs w:val="20"/>
              </w:rPr>
            </w:pPr>
            <w:r>
              <w:rPr>
                <w:color w:val="000000"/>
                <w:szCs w:val="20"/>
              </w:rPr>
              <w:t>Name of child</w:t>
            </w:r>
          </w:p>
        </w:tc>
        <w:tc>
          <w:tcPr>
            <w:tcW w:w="2670" w:type="dxa"/>
            <w:tcMar>
              <w:top w:w="113" w:type="dxa"/>
              <w:bottom w:w="113" w:type="dxa"/>
            </w:tcMar>
          </w:tcPr>
          <w:p w:rsidR="00BC2ADC" w:rsidRDefault="00BC2ADC" w14:paraId="296FEF7D" wp14:textId="77777777">
            <w:pPr>
              <w:pBdr>
                <w:top w:val="nil"/>
                <w:left w:val="nil"/>
                <w:bottom w:val="nil"/>
                <w:right w:val="nil"/>
                <w:between w:val="nil"/>
              </w:pBdr>
              <w:spacing w:line="240" w:lineRule="auto"/>
              <w:ind w:left="0" w:right="284" w:hanging="2"/>
              <w:rPr>
                <w:color w:val="000000"/>
                <w:szCs w:val="20"/>
              </w:rPr>
            </w:pPr>
          </w:p>
        </w:tc>
        <w:tc>
          <w:tcPr>
            <w:tcW w:w="1056" w:type="dxa"/>
          </w:tcPr>
          <w:p w:rsidR="00BC2ADC" w:rsidRDefault="00EC6A70" w14:paraId="4473287E" wp14:textId="77777777">
            <w:pPr>
              <w:pBdr>
                <w:top w:val="nil"/>
                <w:left w:val="nil"/>
                <w:bottom w:val="nil"/>
                <w:right w:val="nil"/>
                <w:between w:val="nil"/>
              </w:pBdr>
              <w:spacing w:line="240" w:lineRule="auto"/>
              <w:ind w:left="0" w:right="284" w:hanging="2"/>
              <w:rPr>
                <w:color w:val="000000"/>
                <w:szCs w:val="20"/>
              </w:rPr>
            </w:pPr>
            <w:r>
              <w:rPr>
                <w:color w:val="000000"/>
                <w:szCs w:val="20"/>
              </w:rPr>
              <w:t>Class</w:t>
            </w:r>
          </w:p>
        </w:tc>
        <w:tc>
          <w:tcPr>
            <w:tcW w:w="4284" w:type="dxa"/>
          </w:tcPr>
          <w:p w:rsidR="00BC2ADC" w:rsidRDefault="00BC2ADC" w14:paraId="7194DBDC" wp14:textId="77777777">
            <w:pPr>
              <w:pBdr>
                <w:top w:val="nil"/>
                <w:left w:val="nil"/>
                <w:bottom w:val="nil"/>
                <w:right w:val="nil"/>
                <w:between w:val="nil"/>
              </w:pBdr>
              <w:spacing w:line="240" w:lineRule="auto"/>
              <w:ind w:left="0" w:right="284" w:hanging="2"/>
              <w:rPr>
                <w:color w:val="000000"/>
                <w:szCs w:val="20"/>
              </w:rPr>
            </w:pPr>
          </w:p>
        </w:tc>
      </w:tr>
      <w:tr xmlns:wp14="http://schemas.microsoft.com/office/word/2010/wordml" w:rsidR="00BC2ADC" w14:paraId="7ACF7C23" wp14:textId="77777777">
        <w:tc>
          <w:tcPr>
            <w:tcW w:w="1710" w:type="dxa"/>
            <w:tcMar>
              <w:top w:w="113" w:type="dxa"/>
              <w:bottom w:w="113" w:type="dxa"/>
            </w:tcMar>
          </w:tcPr>
          <w:p w:rsidR="00BC2ADC" w:rsidRDefault="00EC6A70" w14:paraId="37875EDB" wp14:textId="77777777">
            <w:pPr>
              <w:pBdr>
                <w:top w:val="nil"/>
                <w:left w:val="nil"/>
                <w:bottom w:val="nil"/>
                <w:right w:val="nil"/>
                <w:between w:val="nil"/>
              </w:pBdr>
              <w:spacing w:after="60" w:line="240" w:lineRule="auto"/>
              <w:ind w:left="0" w:hanging="2"/>
              <w:rPr>
                <w:color w:val="000000"/>
                <w:szCs w:val="20"/>
              </w:rPr>
            </w:pPr>
            <w:r>
              <w:rPr>
                <w:color w:val="000000"/>
                <w:szCs w:val="20"/>
              </w:rPr>
              <w:t>Name of parent/carer</w:t>
            </w:r>
          </w:p>
        </w:tc>
        <w:tc>
          <w:tcPr>
            <w:tcW w:w="2670" w:type="dxa"/>
            <w:tcMar>
              <w:top w:w="113" w:type="dxa"/>
              <w:bottom w:w="113" w:type="dxa"/>
            </w:tcMar>
          </w:tcPr>
          <w:p w:rsidR="00BC2ADC" w:rsidRDefault="00BC2ADC" w14:paraId="769D0D3C" wp14:textId="77777777">
            <w:pPr>
              <w:pBdr>
                <w:top w:val="nil"/>
                <w:left w:val="nil"/>
                <w:bottom w:val="nil"/>
                <w:right w:val="nil"/>
                <w:between w:val="nil"/>
              </w:pBdr>
              <w:spacing w:line="240" w:lineRule="auto"/>
              <w:ind w:left="0" w:right="284" w:hanging="2"/>
              <w:rPr>
                <w:color w:val="000000"/>
                <w:szCs w:val="20"/>
              </w:rPr>
            </w:pPr>
          </w:p>
        </w:tc>
        <w:tc>
          <w:tcPr>
            <w:tcW w:w="1056" w:type="dxa"/>
          </w:tcPr>
          <w:p w:rsidR="00BC2ADC" w:rsidRDefault="00EC6A70" w14:paraId="491072FA" wp14:textId="77777777">
            <w:pPr>
              <w:pBdr>
                <w:top w:val="nil"/>
                <w:left w:val="nil"/>
                <w:bottom w:val="nil"/>
                <w:right w:val="nil"/>
                <w:between w:val="nil"/>
              </w:pBdr>
              <w:spacing w:line="240" w:lineRule="auto"/>
              <w:ind w:left="0" w:right="284" w:hanging="2"/>
              <w:rPr>
                <w:color w:val="000000"/>
                <w:szCs w:val="20"/>
              </w:rPr>
            </w:pPr>
            <w:r>
              <w:rPr>
                <w:color w:val="000000"/>
                <w:szCs w:val="20"/>
              </w:rPr>
              <w:t>Date</w:t>
            </w:r>
          </w:p>
        </w:tc>
        <w:tc>
          <w:tcPr>
            <w:tcW w:w="4284" w:type="dxa"/>
          </w:tcPr>
          <w:p w:rsidR="00BC2ADC" w:rsidRDefault="00BC2ADC" w14:paraId="54CD245A" wp14:textId="77777777">
            <w:pPr>
              <w:pBdr>
                <w:top w:val="nil"/>
                <w:left w:val="nil"/>
                <w:bottom w:val="nil"/>
                <w:right w:val="nil"/>
                <w:between w:val="nil"/>
              </w:pBdr>
              <w:spacing w:line="240" w:lineRule="auto"/>
              <w:ind w:left="0" w:right="284" w:hanging="2"/>
              <w:rPr>
                <w:color w:val="000000"/>
                <w:szCs w:val="20"/>
              </w:rPr>
            </w:pPr>
          </w:p>
        </w:tc>
      </w:tr>
      <w:tr xmlns:wp14="http://schemas.microsoft.com/office/word/2010/wordml" w:rsidR="00BC2ADC" w14:paraId="0A0DCB5F" wp14:textId="77777777">
        <w:tc>
          <w:tcPr>
            <w:tcW w:w="9720" w:type="dxa"/>
            <w:gridSpan w:val="4"/>
            <w:tcMar>
              <w:top w:w="113" w:type="dxa"/>
              <w:bottom w:w="113" w:type="dxa"/>
            </w:tcMar>
          </w:tcPr>
          <w:p w:rsidR="00BC2ADC" w:rsidRDefault="00EC6A70" w14:paraId="52E38C4F" wp14:textId="77777777">
            <w:pPr>
              <w:pBdr>
                <w:top w:val="nil"/>
                <w:left w:val="nil"/>
                <w:bottom w:val="nil"/>
                <w:right w:val="nil"/>
                <w:between w:val="nil"/>
              </w:pBdr>
              <w:spacing w:after="60" w:line="240" w:lineRule="auto"/>
              <w:ind w:left="0" w:hanging="2"/>
              <w:rPr>
                <w:color w:val="000000"/>
                <w:szCs w:val="20"/>
              </w:rPr>
            </w:pPr>
            <w:r>
              <w:rPr>
                <w:color w:val="000000"/>
                <w:szCs w:val="20"/>
              </w:rPr>
              <w:t>Reason for withdrawing from sex education within relationships and sex education</w:t>
            </w:r>
          </w:p>
        </w:tc>
      </w:tr>
      <w:tr xmlns:wp14="http://schemas.microsoft.com/office/word/2010/wordml" w:rsidR="00BC2ADC" w14:paraId="1231BE67" wp14:textId="77777777">
        <w:tc>
          <w:tcPr>
            <w:tcW w:w="9720" w:type="dxa"/>
            <w:gridSpan w:val="4"/>
            <w:tcMar>
              <w:top w:w="113" w:type="dxa"/>
              <w:bottom w:w="113" w:type="dxa"/>
            </w:tcMar>
          </w:tcPr>
          <w:p w:rsidR="00BC2ADC" w:rsidRDefault="00BC2ADC" w14:paraId="36FEB5B0" wp14:textId="77777777">
            <w:pPr>
              <w:pBdr>
                <w:top w:val="nil"/>
                <w:left w:val="nil"/>
                <w:bottom w:val="nil"/>
                <w:right w:val="nil"/>
                <w:between w:val="nil"/>
              </w:pBdr>
              <w:spacing w:after="60" w:line="240" w:lineRule="auto"/>
              <w:ind w:left="0" w:hanging="2"/>
              <w:rPr>
                <w:color w:val="000000"/>
                <w:szCs w:val="20"/>
              </w:rPr>
            </w:pPr>
          </w:p>
          <w:p w:rsidR="00BC2ADC" w:rsidRDefault="00BC2ADC" w14:paraId="30D7AA69" wp14:textId="77777777">
            <w:pPr>
              <w:pBdr>
                <w:top w:val="nil"/>
                <w:left w:val="nil"/>
                <w:bottom w:val="nil"/>
                <w:right w:val="nil"/>
                <w:between w:val="nil"/>
              </w:pBdr>
              <w:spacing w:after="60" w:line="240" w:lineRule="auto"/>
              <w:ind w:left="0" w:hanging="2"/>
              <w:rPr>
                <w:color w:val="000000"/>
                <w:szCs w:val="20"/>
              </w:rPr>
            </w:pPr>
          </w:p>
          <w:p w:rsidR="00BC2ADC" w:rsidRDefault="00BC2ADC" w14:paraId="7196D064" wp14:textId="77777777">
            <w:pPr>
              <w:pBdr>
                <w:top w:val="nil"/>
                <w:left w:val="nil"/>
                <w:bottom w:val="nil"/>
                <w:right w:val="nil"/>
                <w:between w:val="nil"/>
              </w:pBdr>
              <w:spacing w:after="60" w:line="240" w:lineRule="auto"/>
              <w:ind w:left="0" w:hanging="2"/>
              <w:rPr>
                <w:color w:val="000000"/>
                <w:szCs w:val="20"/>
              </w:rPr>
            </w:pPr>
          </w:p>
          <w:p w:rsidR="00BC2ADC" w:rsidRDefault="00BC2ADC" w14:paraId="34FF1C98" wp14:textId="77777777">
            <w:pPr>
              <w:pBdr>
                <w:top w:val="nil"/>
                <w:left w:val="nil"/>
                <w:bottom w:val="nil"/>
                <w:right w:val="nil"/>
                <w:between w:val="nil"/>
              </w:pBdr>
              <w:spacing w:after="60" w:line="240" w:lineRule="auto"/>
              <w:ind w:left="0" w:hanging="2"/>
              <w:rPr>
                <w:color w:val="000000"/>
                <w:szCs w:val="20"/>
              </w:rPr>
            </w:pPr>
          </w:p>
          <w:p w:rsidR="00BC2ADC" w:rsidRDefault="00BC2ADC" w14:paraId="6D072C0D" wp14:textId="77777777">
            <w:pPr>
              <w:pBdr>
                <w:top w:val="nil"/>
                <w:left w:val="nil"/>
                <w:bottom w:val="nil"/>
                <w:right w:val="nil"/>
                <w:between w:val="nil"/>
              </w:pBdr>
              <w:spacing w:after="60" w:line="240" w:lineRule="auto"/>
              <w:ind w:left="0" w:hanging="2"/>
              <w:rPr>
                <w:color w:val="000000"/>
                <w:szCs w:val="20"/>
              </w:rPr>
            </w:pPr>
          </w:p>
          <w:p w:rsidR="00BC2ADC" w:rsidRDefault="00BC2ADC" w14:paraId="48A21919" wp14:textId="77777777">
            <w:pPr>
              <w:pBdr>
                <w:top w:val="nil"/>
                <w:left w:val="nil"/>
                <w:bottom w:val="nil"/>
                <w:right w:val="nil"/>
                <w:between w:val="nil"/>
              </w:pBdr>
              <w:spacing w:after="60" w:line="240" w:lineRule="auto"/>
              <w:ind w:left="0" w:hanging="2"/>
              <w:rPr>
                <w:color w:val="000000"/>
                <w:szCs w:val="20"/>
              </w:rPr>
            </w:pPr>
          </w:p>
          <w:p w:rsidR="00BC2ADC" w:rsidRDefault="00BC2ADC" w14:paraId="6BD18F9B" wp14:textId="77777777">
            <w:pPr>
              <w:pBdr>
                <w:top w:val="nil"/>
                <w:left w:val="nil"/>
                <w:bottom w:val="nil"/>
                <w:right w:val="nil"/>
                <w:between w:val="nil"/>
              </w:pBdr>
              <w:spacing w:after="60" w:line="240" w:lineRule="auto"/>
              <w:ind w:left="0" w:hanging="2"/>
              <w:rPr>
                <w:color w:val="000000"/>
                <w:szCs w:val="20"/>
              </w:rPr>
            </w:pPr>
          </w:p>
          <w:p w:rsidR="00BC2ADC" w:rsidRDefault="00BC2ADC" w14:paraId="238601FE" wp14:textId="77777777">
            <w:pPr>
              <w:pBdr>
                <w:top w:val="nil"/>
                <w:left w:val="nil"/>
                <w:bottom w:val="nil"/>
                <w:right w:val="nil"/>
                <w:between w:val="nil"/>
              </w:pBdr>
              <w:spacing w:after="60" w:line="240" w:lineRule="auto"/>
              <w:ind w:left="0" w:hanging="2"/>
              <w:rPr>
                <w:color w:val="000000"/>
                <w:szCs w:val="20"/>
              </w:rPr>
            </w:pPr>
          </w:p>
          <w:p w:rsidR="00BC2ADC" w:rsidRDefault="00BC2ADC" w14:paraId="0F3CABC7" wp14:textId="77777777">
            <w:pPr>
              <w:pBdr>
                <w:top w:val="nil"/>
                <w:left w:val="nil"/>
                <w:bottom w:val="nil"/>
                <w:right w:val="nil"/>
                <w:between w:val="nil"/>
              </w:pBdr>
              <w:spacing w:after="60" w:line="240" w:lineRule="auto"/>
              <w:ind w:left="0" w:hanging="2"/>
              <w:rPr>
                <w:color w:val="000000"/>
                <w:szCs w:val="20"/>
              </w:rPr>
            </w:pPr>
          </w:p>
        </w:tc>
      </w:tr>
      <w:tr xmlns:wp14="http://schemas.microsoft.com/office/word/2010/wordml" w:rsidR="00BC2ADC" w14:paraId="05B139E6" wp14:textId="77777777">
        <w:tc>
          <w:tcPr>
            <w:tcW w:w="9720" w:type="dxa"/>
            <w:gridSpan w:val="4"/>
            <w:tcMar>
              <w:top w:w="113" w:type="dxa"/>
              <w:bottom w:w="113" w:type="dxa"/>
            </w:tcMar>
          </w:tcPr>
          <w:p w:rsidR="00BC2ADC" w:rsidRDefault="00EC6A70" w14:paraId="37079DA3" wp14:textId="77777777">
            <w:pPr>
              <w:pBdr>
                <w:top w:val="nil"/>
                <w:left w:val="nil"/>
                <w:bottom w:val="nil"/>
                <w:right w:val="nil"/>
                <w:between w:val="nil"/>
              </w:pBdr>
              <w:spacing w:after="60" w:line="240" w:lineRule="auto"/>
              <w:ind w:left="0" w:hanging="2"/>
              <w:rPr>
                <w:color w:val="000000"/>
                <w:szCs w:val="20"/>
              </w:rPr>
            </w:pPr>
            <w:r>
              <w:rPr>
                <w:color w:val="000000"/>
                <w:szCs w:val="20"/>
              </w:rPr>
              <w:t>Any other information you would like the school to consider</w:t>
            </w:r>
          </w:p>
        </w:tc>
      </w:tr>
      <w:tr xmlns:wp14="http://schemas.microsoft.com/office/word/2010/wordml" w:rsidR="00BC2ADC" w14:paraId="5B08B5D1" wp14:textId="77777777">
        <w:tc>
          <w:tcPr>
            <w:tcW w:w="9720" w:type="dxa"/>
            <w:gridSpan w:val="4"/>
            <w:tcMar>
              <w:top w:w="113" w:type="dxa"/>
              <w:bottom w:w="113" w:type="dxa"/>
            </w:tcMar>
          </w:tcPr>
          <w:p w:rsidR="00BC2ADC" w:rsidRDefault="00BC2ADC" w14:paraId="16DEB4AB" wp14:textId="77777777">
            <w:pPr>
              <w:pBdr>
                <w:top w:val="nil"/>
                <w:left w:val="nil"/>
                <w:bottom w:val="nil"/>
                <w:right w:val="nil"/>
                <w:between w:val="nil"/>
              </w:pBdr>
              <w:spacing w:after="60" w:line="240" w:lineRule="auto"/>
              <w:ind w:left="0" w:hanging="2"/>
              <w:rPr>
                <w:color w:val="000000"/>
                <w:szCs w:val="20"/>
              </w:rPr>
            </w:pPr>
          </w:p>
          <w:p w:rsidR="00BC2ADC" w:rsidRDefault="00BC2ADC" w14:paraId="0AD9C6F4" wp14:textId="77777777">
            <w:pPr>
              <w:pBdr>
                <w:top w:val="nil"/>
                <w:left w:val="nil"/>
                <w:bottom w:val="nil"/>
                <w:right w:val="nil"/>
                <w:between w:val="nil"/>
              </w:pBdr>
              <w:spacing w:after="60" w:line="240" w:lineRule="auto"/>
              <w:ind w:left="0" w:hanging="2"/>
              <w:rPr>
                <w:color w:val="000000"/>
                <w:szCs w:val="20"/>
              </w:rPr>
            </w:pPr>
          </w:p>
          <w:p w:rsidR="00BC2ADC" w:rsidRDefault="00BC2ADC" w14:paraId="4B1F511A" wp14:textId="77777777">
            <w:pPr>
              <w:pBdr>
                <w:top w:val="nil"/>
                <w:left w:val="nil"/>
                <w:bottom w:val="nil"/>
                <w:right w:val="nil"/>
                <w:between w:val="nil"/>
              </w:pBdr>
              <w:spacing w:after="60" w:line="240" w:lineRule="auto"/>
              <w:ind w:left="0" w:hanging="2"/>
              <w:rPr>
                <w:color w:val="000000"/>
                <w:szCs w:val="20"/>
              </w:rPr>
            </w:pPr>
          </w:p>
          <w:p w:rsidR="00BC2ADC" w:rsidRDefault="00BC2ADC" w14:paraId="65F9C3DC" wp14:textId="77777777">
            <w:pPr>
              <w:pBdr>
                <w:top w:val="nil"/>
                <w:left w:val="nil"/>
                <w:bottom w:val="nil"/>
                <w:right w:val="nil"/>
                <w:between w:val="nil"/>
              </w:pBdr>
              <w:spacing w:after="60" w:line="240" w:lineRule="auto"/>
              <w:ind w:left="0" w:hanging="2"/>
              <w:rPr>
                <w:color w:val="000000"/>
                <w:szCs w:val="20"/>
              </w:rPr>
            </w:pPr>
          </w:p>
        </w:tc>
      </w:tr>
      <w:tr xmlns:wp14="http://schemas.microsoft.com/office/word/2010/wordml" w:rsidR="00BC2ADC" w14:paraId="1B7C2C4F" wp14:textId="77777777">
        <w:tc>
          <w:tcPr>
            <w:tcW w:w="1710" w:type="dxa"/>
            <w:tcMar>
              <w:top w:w="113" w:type="dxa"/>
              <w:bottom w:w="113" w:type="dxa"/>
            </w:tcMar>
          </w:tcPr>
          <w:p w:rsidR="00BC2ADC" w:rsidRDefault="00EC6A70" w14:paraId="4E6E5C61" wp14:textId="77777777">
            <w:pPr>
              <w:pBdr>
                <w:top w:val="nil"/>
                <w:left w:val="nil"/>
                <w:bottom w:val="nil"/>
                <w:right w:val="nil"/>
                <w:between w:val="nil"/>
              </w:pBdr>
              <w:spacing w:after="60" w:line="240" w:lineRule="auto"/>
              <w:ind w:left="0" w:hanging="2"/>
              <w:rPr>
                <w:color w:val="000000"/>
                <w:szCs w:val="20"/>
              </w:rPr>
            </w:pPr>
            <w:r>
              <w:rPr>
                <w:color w:val="000000"/>
                <w:szCs w:val="20"/>
              </w:rPr>
              <w:t>Parent signature</w:t>
            </w:r>
          </w:p>
        </w:tc>
        <w:tc>
          <w:tcPr>
            <w:tcW w:w="8010" w:type="dxa"/>
            <w:gridSpan w:val="3"/>
          </w:tcPr>
          <w:p w:rsidR="00BC2ADC" w:rsidRDefault="00BC2ADC" w14:paraId="5023141B" wp14:textId="77777777">
            <w:pPr>
              <w:pBdr>
                <w:top w:val="nil"/>
                <w:left w:val="nil"/>
                <w:bottom w:val="nil"/>
                <w:right w:val="nil"/>
                <w:between w:val="nil"/>
              </w:pBdr>
              <w:spacing w:after="60" w:line="240" w:lineRule="auto"/>
              <w:ind w:left="0" w:hanging="2"/>
              <w:rPr>
                <w:color w:val="000000"/>
                <w:szCs w:val="20"/>
              </w:rPr>
            </w:pPr>
          </w:p>
        </w:tc>
      </w:tr>
    </w:tbl>
    <w:p xmlns:wp14="http://schemas.microsoft.com/office/word/2010/wordml" w:rsidR="00BC2ADC" w:rsidRDefault="00BC2ADC" w14:paraId="1F3B1409" wp14:textId="77777777">
      <w:pPr>
        <w:pBdr>
          <w:top w:val="nil"/>
          <w:left w:val="nil"/>
          <w:bottom w:val="nil"/>
          <w:right w:val="nil"/>
          <w:between w:val="nil"/>
        </w:pBdr>
        <w:spacing w:line="240" w:lineRule="auto"/>
        <w:ind w:left="0" w:hanging="2"/>
        <w:rPr>
          <w:color w:val="000000"/>
          <w:szCs w:val="20"/>
        </w:rPr>
      </w:pPr>
    </w:p>
    <w:tbl>
      <w:tblPr>
        <w:tblStyle w:val="a1"/>
        <w:tblW w:w="9720"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Layout w:type="fixed"/>
        <w:tblLook w:val="0000" w:firstRow="0" w:lastRow="0" w:firstColumn="0" w:lastColumn="0" w:noHBand="0" w:noVBand="0"/>
      </w:tblPr>
      <w:tblGrid>
        <w:gridCol w:w="1701"/>
        <w:gridCol w:w="8019"/>
      </w:tblGrid>
      <w:tr xmlns:wp14="http://schemas.microsoft.com/office/word/2010/wordml" w:rsidR="00BC2ADC" w14:paraId="4393A98C" wp14:textId="77777777">
        <w:trPr>
          <w:cantSplit/>
          <w:tblHeader/>
        </w:trPr>
        <w:tc>
          <w:tcPr>
            <w:tcW w:w="9720" w:type="dxa"/>
            <w:gridSpan w:val="2"/>
            <w:tcBorders>
              <w:top w:val="single" w:color="12263F" w:sz="4" w:space="0"/>
              <w:left w:val="single" w:color="12263F" w:sz="4" w:space="0"/>
              <w:bottom w:val="single" w:color="12263F" w:sz="4" w:space="0"/>
              <w:right w:val="single" w:color="12263F" w:sz="4" w:space="0"/>
            </w:tcBorders>
            <w:shd w:val="clear" w:color="auto" w:fill="4A86E8"/>
            <w:tcMar>
              <w:top w:w="113" w:type="dxa"/>
              <w:bottom w:w="113" w:type="dxa"/>
            </w:tcMar>
          </w:tcPr>
          <w:p w:rsidR="00BC2ADC" w:rsidRDefault="00EC6A70" w14:paraId="0289E094" wp14:textId="77777777">
            <w:pPr>
              <w:pBdr>
                <w:top w:val="nil"/>
                <w:left w:val="nil"/>
                <w:bottom w:val="nil"/>
                <w:right w:val="nil"/>
                <w:between w:val="nil"/>
              </w:pBdr>
              <w:spacing w:after="0" w:line="240" w:lineRule="auto"/>
              <w:ind w:left="0" w:hanging="2"/>
              <w:rPr>
                <w:color w:val="F8F8F8"/>
                <w:szCs w:val="20"/>
              </w:rPr>
            </w:pPr>
            <w:r>
              <w:rPr>
                <w:smallCaps/>
                <w:color w:val="000000"/>
                <w:szCs w:val="20"/>
              </w:rPr>
              <w:t>TO BE COMPLETED BY THE SCHOOL</w:t>
            </w:r>
          </w:p>
        </w:tc>
      </w:tr>
      <w:tr xmlns:wp14="http://schemas.microsoft.com/office/word/2010/wordml" w:rsidR="00BC2ADC" w14:paraId="7B971778" wp14:textId="77777777">
        <w:tc>
          <w:tcPr>
            <w:tcW w:w="1701" w:type="dxa"/>
            <w:tcMar>
              <w:top w:w="113" w:type="dxa"/>
              <w:bottom w:w="113" w:type="dxa"/>
            </w:tcMar>
          </w:tcPr>
          <w:p w:rsidR="00BC2ADC" w:rsidRDefault="00EC6A70" w14:paraId="3D28BACA" wp14:textId="77777777">
            <w:pPr>
              <w:pBdr>
                <w:top w:val="nil"/>
                <w:left w:val="nil"/>
                <w:bottom w:val="nil"/>
                <w:right w:val="nil"/>
                <w:between w:val="nil"/>
              </w:pBdr>
              <w:spacing w:after="60" w:line="240" w:lineRule="auto"/>
              <w:ind w:left="0" w:hanging="2"/>
              <w:rPr>
                <w:color w:val="000000"/>
                <w:szCs w:val="20"/>
              </w:rPr>
            </w:pPr>
            <w:r>
              <w:rPr>
                <w:color w:val="000000"/>
                <w:szCs w:val="20"/>
              </w:rPr>
              <w:t>Agreed actions from discussion with parents/carers</w:t>
            </w:r>
          </w:p>
        </w:tc>
        <w:tc>
          <w:tcPr>
            <w:tcW w:w="8019" w:type="dxa"/>
            <w:tcMar>
              <w:top w:w="113" w:type="dxa"/>
              <w:bottom w:w="113" w:type="dxa"/>
            </w:tcMar>
          </w:tcPr>
          <w:p w:rsidR="00BC2ADC" w:rsidRDefault="00BC2ADC" w14:paraId="562C75D1" wp14:textId="77777777">
            <w:pPr>
              <w:pBdr>
                <w:top w:val="nil"/>
                <w:left w:val="nil"/>
                <w:bottom w:val="nil"/>
                <w:right w:val="nil"/>
                <w:between w:val="nil"/>
              </w:pBdr>
              <w:spacing w:after="60" w:line="240" w:lineRule="auto"/>
              <w:ind w:left="0" w:hanging="2"/>
              <w:rPr>
                <w:color w:val="000000"/>
                <w:szCs w:val="20"/>
              </w:rPr>
            </w:pPr>
          </w:p>
        </w:tc>
      </w:tr>
      <w:tr xmlns:wp14="http://schemas.microsoft.com/office/word/2010/wordml" w:rsidR="00BC2ADC" w14:paraId="664355AD" wp14:textId="77777777">
        <w:tc>
          <w:tcPr>
            <w:tcW w:w="1701" w:type="dxa"/>
            <w:tcMar>
              <w:top w:w="113" w:type="dxa"/>
              <w:bottom w:w="113" w:type="dxa"/>
            </w:tcMar>
          </w:tcPr>
          <w:p w:rsidR="00BC2ADC" w:rsidRDefault="00BC2ADC" w14:paraId="1A965116" wp14:textId="77777777">
            <w:pPr>
              <w:pBdr>
                <w:top w:val="nil"/>
                <w:left w:val="nil"/>
                <w:bottom w:val="nil"/>
                <w:right w:val="nil"/>
                <w:between w:val="nil"/>
              </w:pBdr>
              <w:spacing w:after="60" w:line="240" w:lineRule="auto"/>
              <w:ind w:left="0" w:hanging="2"/>
              <w:rPr>
                <w:color w:val="000000"/>
                <w:szCs w:val="20"/>
              </w:rPr>
            </w:pPr>
          </w:p>
        </w:tc>
        <w:tc>
          <w:tcPr>
            <w:tcW w:w="8019" w:type="dxa"/>
            <w:tcMar>
              <w:top w:w="113" w:type="dxa"/>
              <w:bottom w:w="113" w:type="dxa"/>
            </w:tcMar>
          </w:tcPr>
          <w:p w:rsidR="00BC2ADC" w:rsidRDefault="00BC2ADC" w14:paraId="7DF4E37C" wp14:textId="77777777">
            <w:pPr>
              <w:pBdr>
                <w:top w:val="nil"/>
                <w:left w:val="nil"/>
                <w:bottom w:val="nil"/>
                <w:right w:val="nil"/>
                <w:between w:val="nil"/>
              </w:pBdr>
              <w:spacing w:after="60" w:line="240" w:lineRule="auto"/>
              <w:ind w:left="0" w:hanging="2"/>
              <w:rPr>
                <w:color w:val="000000"/>
                <w:szCs w:val="20"/>
              </w:rPr>
            </w:pPr>
          </w:p>
        </w:tc>
      </w:tr>
    </w:tbl>
    <w:p xmlns:wp14="http://schemas.microsoft.com/office/word/2010/wordml" w:rsidR="00BC2ADC" w:rsidRDefault="00BC2ADC" w14:paraId="44FB30F8" wp14:textId="77777777">
      <w:pPr>
        <w:ind w:left="0" w:hanging="2"/>
      </w:pPr>
      <w:bookmarkStart w:name="_heading=h.3rdcrjn" w:colFirst="0" w:colLast="0" w:id="9"/>
      <w:bookmarkEnd w:id="9"/>
    </w:p>
    <w:sectPr w:rsidR="00BC2ADC">
      <w:headerReference w:type="even" r:id="rId24"/>
      <w:headerReference w:type="default" r:id="rId25"/>
      <w:headerReference w:type="first" r:id="rId26"/>
      <w:pgSz w:w="11900" w:h="16840" w:orient="portrait"/>
      <w:pgMar w:top="992" w:right="1077" w:bottom="1701" w:left="1077" w:header="56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C6A70" w:rsidRDefault="00EC6A70" w14:paraId="722B00AE" wp14:textId="77777777">
      <w:pPr>
        <w:spacing w:after="0" w:line="240" w:lineRule="auto"/>
        <w:ind w:left="0" w:hanging="2"/>
      </w:pPr>
      <w:r>
        <w:separator/>
      </w:r>
    </w:p>
  </w:endnote>
  <w:endnote w:type="continuationSeparator" w:id="0">
    <w:p xmlns:wp14="http://schemas.microsoft.com/office/word/2010/wordml" w:rsidR="00EC6A70" w:rsidRDefault="00EC6A70" w14:paraId="42C6D796" wp14:textId="777777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0122BB99-8ADE-4866-90F0-71875BF2103A}"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A4B4A0A4-4478-4AAD-84E8-825C390E9442}" r:id="rId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7D222565-6110-47EC-8C96-516DE83E0FBC}" r:id="rId3"/>
  </w:font>
  <w:font w:name="Georgia">
    <w:panose1 w:val="02040502050405020303"/>
    <w:charset w:val="00"/>
    <w:family w:val="roman"/>
    <w:pitch w:val="variable"/>
    <w:sig w:usb0="00000287" w:usb1="00000000" w:usb2="00000000" w:usb3="00000000" w:csb0="0000009F" w:csb1="00000000"/>
    <w:embedRegular w:fontKey="{961A3C6E-E087-4F31-8A60-90EBEEE376E9}" r:id="rId4"/>
    <w:embedItalic w:fontKey="{B7D537B9-7FBB-4A35-B6B4-23478951F64B}" r:id="rId5"/>
  </w:font>
  <w:font w:name="ADLaM Display">
    <w:panose1 w:val="02010000000000000000"/>
    <w:charset w:val="00"/>
    <w:family w:val="auto"/>
    <w:pitch w:val="variable"/>
    <w:sig w:usb0="8000206F" w:usb1="4200004A" w:usb2="00000000" w:usb3="00000000" w:csb0="00000001" w:csb1="00000000"/>
    <w:embedRegular w:fontKey="{DFEBE72A-3DB2-4A24-A1F2-641DFD334FCC}"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44B2967-BA66-47D0-9044-DE5D9ED46ACF}" r:id="rId7"/>
  </w:font>
  <w:font w:name="Cambria">
    <w:panose1 w:val="02040503050406030204"/>
    <w:charset w:val="00"/>
    <w:family w:val="roman"/>
    <w:pitch w:val="variable"/>
    <w:sig w:usb0="E00006FF" w:usb1="420024FF" w:usb2="02000000" w:usb3="00000000" w:csb0="0000019F" w:csb1="00000000"/>
    <w:embedRegular w:fontKey="{11D16236-B507-4BEF-9722-2BF720837F5B}"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C6A70" w:rsidRDefault="00EC6A70" w14:paraId="2DE403A5" wp14:textId="77777777">
      <w:pPr>
        <w:spacing w:after="0" w:line="240" w:lineRule="auto"/>
        <w:ind w:left="0" w:hanging="2"/>
      </w:pPr>
      <w:r>
        <w:separator/>
      </w:r>
    </w:p>
  </w:footnote>
  <w:footnote w:type="continuationSeparator" w:id="0">
    <w:p xmlns:wp14="http://schemas.microsoft.com/office/word/2010/wordml" w:rsidR="00EC6A70" w:rsidRDefault="00EC6A70" w14:paraId="62431CDC" wp14:textId="7777777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BC2ADC" w:rsidRDefault="00EC6A70" w14:paraId="43159807" wp14:textId="77777777">
    <w:pPr>
      <w:ind w:left="0" w:hanging="2"/>
    </w:pPr>
    <w:r>
      <w:rPr>
        <w:noProof/>
      </w:rPr>
      <w:drawing>
        <wp:anchor xmlns:wp14="http://schemas.microsoft.com/office/word/2010/wordprocessingDrawing" distT="0" distB="0" distL="0" distR="0" simplePos="0" relativeHeight="251658240" behindDoc="1" locked="0" layoutInCell="1" hidden="0" allowOverlap="1" wp14:anchorId="6449653B" wp14:editId="7777777">
          <wp:simplePos x="0" y="0"/>
          <wp:positionH relativeFrom="leftMargin">
            <wp:align>center</wp:align>
          </wp:positionH>
          <wp:positionV relativeFrom="topMargin">
            <wp:align>center</wp:align>
          </wp:positionV>
          <wp:extent cx="7558405" cy="10695940"/>
          <wp:effectExtent l="0" t="0" r="0" b="0"/>
          <wp:wrapNone/>
          <wp:docPr id="10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xmlns:wp14="http://schemas.microsoft.com/office/word/2010/wordprocessingDrawing" distT="0" distB="0" distL="0" distR="0" simplePos="0" relativeHeight="251659264" behindDoc="1" locked="0" layoutInCell="1" hidden="0" allowOverlap="1" wp14:anchorId="07C5CE45" wp14:editId="7777777">
          <wp:simplePos x="0" y="0"/>
          <wp:positionH relativeFrom="leftMargin">
            <wp:align>center</wp:align>
          </wp:positionH>
          <wp:positionV relativeFrom="topMargin">
            <wp:align>center</wp:align>
          </wp:positionV>
          <wp:extent cx="7558405" cy="10695940"/>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C2ADC" w:rsidRDefault="00BC2ADC" w14:paraId="6E1831B3" wp14:textId="77777777">
    <w:pPr>
      <w:ind w:left="0" w:hanging="2"/>
    </w:pPr>
  </w:p>
  <w:p xmlns:wp14="http://schemas.microsoft.com/office/word/2010/wordml" w:rsidR="00BC2ADC" w:rsidRDefault="00BC2ADC" w14:paraId="54E11D2A" wp14:textId="77777777">
    <w:pPr>
      <w:ind w:left="0" w:hanging="2"/>
    </w:pPr>
  </w:p>
  <w:p xmlns:wp14="http://schemas.microsoft.com/office/word/2010/wordml" w:rsidR="00BC2ADC" w:rsidRDefault="00BC2ADC" w14:paraId="31126E5D" wp14:textId="77777777">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C2ADC" w:rsidRDefault="00BC2ADC" w14:paraId="1DA6542E" wp14:textId="77777777">
    <w:pPr>
      <w:ind w:left="0" w:hanging="2"/>
    </w:pPr>
  </w:p>
  <w:p xmlns:wp14="http://schemas.microsoft.com/office/word/2010/wordml" w:rsidR="00BC2ADC" w:rsidRDefault="00BC2ADC" w14:paraId="3041E394" wp14:textId="77777777">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03CCC"/>
    <w:multiLevelType w:val="multilevel"/>
    <w:tmpl w:val="FFFFFFFF"/>
    <w:lvl w:ilvl="0">
      <w:start w:val="1"/>
      <w:numFmt w:val="bullet"/>
      <w:lvlText w:val="●"/>
      <w:lvlJc w:val="left"/>
      <w:pPr>
        <w:ind w:left="340" w:hanging="170"/>
      </w:pPr>
      <w:rPr>
        <w:rFonts w:ascii="Noto Sans Symbols" w:hAnsi="Noto Sans Symbols" w:eastAsia="Noto Sans Symbols" w:cs="Noto Sans Symbols"/>
        <w:color w:val="000000"/>
        <w:vertAlign w:val="baseline"/>
      </w:rPr>
    </w:lvl>
    <w:lvl w:ilvl="1">
      <w:start w:val="1"/>
      <w:numFmt w:val="bullet"/>
      <w:lvlText w:val="o"/>
      <w:lvlJc w:val="left"/>
      <w:pPr>
        <w:ind w:left="1270" w:hanging="360"/>
      </w:pPr>
      <w:rPr>
        <w:rFonts w:ascii="Courier New" w:hAnsi="Courier New" w:eastAsia="Courier New" w:cs="Courier New"/>
        <w:vertAlign w:val="baseline"/>
      </w:rPr>
    </w:lvl>
    <w:lvl w:ilvl="2">
      <w:start w:val="1"/>
      <w:numFmt w:val="bullet"/>
      <w:lvlText w:val="▪"/>
      <w:lvlJc w:val="left"/>
      <w:pPr>
        <w:ind w:left="1990" w:hanging="360"/>
      </w:pPr>
      <w:rPr>
        <w:rFonts w:ascii="Noto Sans Symbols" w:hAnsi="Noto Sans Symbols" w:eastAsia="Noto Sans Symbols" w:cs="Noto Sans Symbols"/>
        <w:vertAlign w:val="baseline"/>
      </w:rPr>
    </w:lvl>
    <w:lvl w:ilvl="3">
      <w:start w:val="1"/>
      <w:numFmt w:val="bullet"/>
      <w:lvlText w:val="●"/>
      <w:lvlJc w:val="left"/>
      <w:pPr>
        <w:ind w:left="2710" w:hanging="360"/>
      </w:pPr>
      <w:rPr>
        <w:rFonts w:ascii="Noto Sans Symbols" w:hAnsi="Noto Sans Symbols" w:eastAsia="Noto Sans Symbols" w:cs="Noto Sans Symbols"/>
        <w:vertAlign w:val="baseline"/>
      </w:rPr>
    </w:lvl>
    <w:lvl w:ilvl="4">
      <w:start w:val="1"/>
      <w:numFmt w:val="bullet"/>
      <w:lvlText w:val="o"/>
      <w:lvlJc w:val="left"/>
      <w:pPr>
        <w:ind w:left="3430" w:hanging="360"/>
      </w:pPr>
      <w:rPr>
        <w:rFonts w:ascii="Courier New" w:hAnsi="Courier New" w:eastAsia="Courier New" w:cs="Courier New"/>
        <w:vertAlign w:val="baseline"/>
      </w:rPr>
    </w:lvl>
    <w:lvl w:ilvl="5">
      <w:start w:val="1"/>
      <w:numFmt w:val="bullet"/>
      <w:lvlText w:val="▪"/>
      <w:lvlJc w:val="left"/>
      <w:pPr>
        <w:ind w:left="4150" w:hanging="360"/>
      </w:pPr>
      <w:rPr>
        <w:rFonts w:ascii="Noto Sans Symbols" w:hAnsi="Noto Sans Symbols" w:eastAsia="Noto Sans Symbols" w:cs="Noto Sans Symbols"/>
        <w:vertAlign w:val="baseline"/>
      </w:rPr>
    </w:lvl>
    <w:lvl w:ilvl="6">
      <w:start w:val="1"/>
      <w:numFmt w:val="bullet"/>
      <w:lvlText w:val="●"/>
      <w:lvlJc w:val="left"/>
      <w:pPr>
        <w:ind w:left="4870" w:hanging="360"/>
      </w:pPr>
      <w:rPr>
        <w:rFonts w:ascii="Noto Sans Symbols" w:hAnsi="Noto Sans Symbols" w:eastAsia="Noto Sans Symbols" w:cs="Noto Sans Symbols"/>
        <w:vertAlign w:val="baseline"/>
      </w:rPr>
    </w:lvl>
    <w:lvl w:ilvl="7">
      <w:start w:val="1"/>
      <w:numFmt w:val="bullet"/>
      <w:lvlText w:val="o"/>
      <w:lvlJc w:val="left"/>
      <w:pPr>
        <w:ind w:left="5590" w:hanging="360"/>
      </w:pPr>
      <w:rPr>
        <w:rFonts w:ascii="Courier New" w:hAnsi="Courier New" w:eastAsia="Courier New" w:cs="Courier New"/>
        <w:vertAlign w:val="baseline"/>
      </w:rPr>
    </w:lvl>
    <w:lvl w:ilvl="8">
      <w:start w:val="1"/>
      <w:numFmt w:val="bullet"/>
      <w:lvlText w:val="▪"/>
      <w:lvlJc w:val="left"/>
      <w:pPr>
        <w:ind w:left="6310" w:hanging="360"/>
      </w:pPr>
      <w:rPr>
        <w:rFonts w:ascii="Noto Sans Symbols" w:hAnsi="Noto Sans Symbols" w:eastAsia="Noto Sans Symbols" w:cs="Noto Sans Symbols"/>
        <w:vertAlign w:val="baseline"/>
      </w:rPr>
    </w:lvl>
  </w:abstractNum>
  <w:abstractNum w:abstractNumId="1" w15:restartNumberingAfterBreak="0">
    <w:nsid w:val="4D2C65E5"/>
    <w:multiLevelType w:val="multilevel"/>
    <w:tmpl w:val="FFFFFFFF"/>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61AB2F41"/>
    <w:multiLevelType w:val="multilevel"/>
    <w:tmpl w:val="FFFFFFFF"/>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7B55679"/>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15:restartNumberingAfterBreak="0">
    <w:nsid w:val="6EF73E1D"/>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15:restartNumberingAfterBreak="0">
    <w:nsid w:val="7B52475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vertAlign w:val="baseline"/>
      </w:rPr>
    </w:lvl>
    <w:lvl w:ilvl="1">
      <w:start w:val="1"/>
      <w:numFmt w:val="bullet"/>
      <w:lvlText w:val="o"/>
      <w:lvlJc w:val="left"/>
      <w:pPr>
        <w:ind w:left="1440" w:hanging="360"/>
      </w:pPr>
      <w:rPr>
        <w:rFonts w:ascii="Courier New" w:hAnsi="Courier New" w:eastAsia="Courier New" w:cs="Courier New"/>
        <w:sz w:val="20"/>
        <w:szCs w:val="20"/>
        <w:vertAlign w:val="baseline"/>
      </w:rPr>
    </w:lvl>
    <w:lvl w:ilvl="2">
      <w:start w:val="1"/>
      <w:numFmt w:val="bullet"/>
      <w:lvlText w:val="▪"/>
      <w:lvlJc w:val="left"/>
      <w:pPr>
        <w:ind w:left="2160" w:hanging="360"/>
      </w:pPr>
      <w:rPr>
        <w:rFonts w:ascii="Noto Sans Symbols" w:hAnsi="Noto Sans Symbols" w:eastAsia="Noto Sans Symbols" w:cs="Noto Sans Symbols"/>
        <w:sz w:val="20"/>
        <w:szCs w:val="20"/>
        <w:vertAlign w:val="baseline"/>
      </w:rPr>
    </w:lvl>
    <w:lvl w:ilvl="3">
      <w:start w:val="1"/>
      <w:numFmt w:val="bullet"/>
      <w:lvlText w:val="▪"/>
      <w:lvlJc w:val="left"/>
      <w:pPr>
        <w:ind w:left="2880" w:hanging="360"/>
      </w:pPr>
      <w:rPr>
        <w:rFonts w:ascii="Noto Sans Symbols" w:hAnsi="Noto Sans Symbols" w:eastAsia="Noto Sans Symbols" w:cs="Noto Sans Symbols"/>
        <w:sz w:val="20"/>
        <w:szCs w:val="20"/>
        <w:vertAlign w:val="baseline"/>
      </w:rPr>
    </w:lvl>
    <w:lvl w:ilvl="4">
      <w:start w:val="1"/>
      <w:numFmt w:val="bullet"/>
      <w:lvlText w:val="▪"/>
      <w:lvlJc w:val="left"/>
      <w:pPr>
        <w:ind w:left="3600" w:hanging="360"/>
      </w:pPr>
      <w:rPr>
        <w:rFonts w:ascii="Noto Sans Symbols" w:hAnsi="Noto Sans Symbols" w:eastAsia="Noto Sans Symbols" w:cs="Noto Sans Symbols"/>
        <w:sz w:val="20"/>
        <w:szCs w:val="20"/>
        <w:vertAlign w:val="baseline"/>
      </w:rPr>
    </w:lvl>
    <w:lvl w:ilvl="5">
      <w:start w:val="1"/>
      <w:numFmt w:val="bullet"/>
      <w:lvlText w:val="▪"/>
      <w:lvlJc w:val="left"/>
      <w:pPr>
        <w:ind w:left="4320" w:hanging="360"/>
      </w:pPr>
      <w:rPr>
        <w:rFonts w:ascii="Noto Sans Symbols" w:hAnsi="Noto Sans Symbols" w:eastAsia="Noto Sans Symbols" w:cs="Noto Sans Symbols"/>
        <w:sz w:val="20"/>
        <w:szCs w:val="20"/>
        <w:vertAlign w:val="baseline"/>
      </w:rPr>
    </w:lvl>
    <w:lvl w:ilvl="6">
      <w:start w:val="1"/>
      <w:numFmt w:val="bullet"/>
      <w:lvlText w:val="▪"/>
      <w:lvlJc w:val="left"/>
      <w:pPr>
        <w:ind w:left="5040" w:hanging="360"/>
      </w:pPr>
      <w:rPr>
        <w:rFonts w:ascii="Noto Sans Symbols" w:hAnsi="Noto Sans Symbols" w:eastAsia="Noto Sans Symbols" w:cs="Noto Sans Symbols"/>
        <w:sz w:val="20"/>
        <w:szCs w:val="20"/>
        <w:vertAlign w:val="baseline"/>
      </w:rPr>
    </w:lvl>
    <w:lvl w:ilvl="7">
      <w:start w:val="1"/>
      <w:numFmt w:val="bullet"/>
      <w:lvlText w:val="▪"/>
      <w:lvlJc w:val="left"/>
      <w:pPr>
        <w:ind w:left="5760" w:hanging="360"/>
      </w:pPr>
      <w:rPr>
        <w:rFonts w:ascii="Noto Sans Symbols" w:hAnsi="Noto Sans Symbols" w:eastAsia="Noto Sans Symbols" w:cs="Noto Sans Symbols"/>
        <w:sz w:val="20"/>
        <w:szCs w:val="20"/>
        <w:vertAlign w:val="baseline"/>
      </w:rPr>
    </w:lvl>
    <w:lvl w:ilvl="8">
      <w:start w:val="1"/>
      <w:numFmt w:val="bullet"/>
      <w:lvlText w:val="▪"/>
      <w:lvlJc w:val="left"/>
      <w:pPr>
        <w:ind w:left="6480" w:hanging="360"/>
      </w:pPr>
      <w:rPr>
        <w:rFonts w:ascii="Noto Sans Symbols" w:hAnsi="Noto Sans Symbols" w:eastAsia="Noto Sans Symbols" w:cs="Noto Sans Symbols"/>
        <w:sz w:val="20"/>
        <w:szCs w:val="20"/>
        <w:vertAlign w:val="baseline"/>
      </w:rPr>
    </w:lvl>
  </w:abstractNum>
  <w:num w:numId="1" w16cid:durableId="1411846585">
    <w:abstractNumId w:val="1"/>
  </w:num>
  <w:num w:numId="2" w16cid:durableId="632255935">
    <w:abstractNumId w:val="0"/>
  </w:num>
  <w:num w:numId="3" w16cid:durableId="1508255929">
    <w:abstractNumId w:val="4"/>
  </w:num>
  <w:num w:numId="4" w16cid:durableId="1237013825">
    <w:abstractNumId w:val="3"/>
  </w:num>
  <w:num w:numId="5" w16cid:durableId="879627348">
    <w:abstractNumId w:val="5"/>
  </w:num>
  <w:num w:numId="6" w16cid:durableId="86081013">
    <w:abstractNumId w:val="2"/>
  </w:num>
  <w:num w:numId="7" w16cid:durableId="1739396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014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935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353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8225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0706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8463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885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16350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8148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ADC"/>
    <w:rsid w:val="00AF3AA8"/>
    <w:rsid w:val="00BC2ADC"/>
    <w:rsid w:val="00EC6A70"/>
    <w:rsid w:val="0CAB4811"/>
    <w:rsid w:val="15239166"/>
    <w:rsid w:val="3651CFCC"/>
    <w:rsid w:val="625874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2DD1BE"/>
  <w15:docId w15:val="{4CB13154-7F77-4A37-B62F-576FCFC960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lang w:val="en-GB"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1" w:hangingChars="1"/>
      <w:textDirection w:val="btLr"/>
      <w:textAlignment w:val="top"/>
      <w:outlineLvl w:val="0"/>
    </w:pPr>
    <w:rPr>
      <w:position w:val="-1"/>
      <w:szCs w:val="24"/>
      <w:lang w:val="en-US" w:eastAsia="en-US"/>
    </w:rPr>
  </w:style>
  <w:style w:type="paragraph" w:styleId="Heading1">
    <w:name w:val="heading 1"/>
    <w:basedOn w:val="Normal"/>
    <w:next w:val="6Abstract"/>
    <w:uiPriority w:val="9"/>
    <w:qFormat/>
    <w:pPr>
      <w:spacing w:before="120"/>
    </w:pPr>
    <w:rPr>
      <w:b/>
      <w:color w:val="FF1F64"/>
      <w:sz w:val="28"/>
      <w:szCs w:val="36"/>
      <w:lang w:val="en-GB"/>
    </w:rPr>
  </w:style>
  <w:style w:type="paragraph" w:styleId="Heading2">
    <w:name w:val="heading 2"/>
    <w:basedOn w:val="2Subheadpink"/>
    <w:next w:val="Normal"/>
    <w:uiPriority w:val="9"/>
    <w:unhideWhenUsed/>
    <w:qFormat/>
    <w:pPr>
      <w:keepNext/>
      <w:keepLines/>
      <w:spacing w:before="120"/>
      <w:outlineLvl w:val="1"/>
    </w:pPr>
    <w:rPr>
      <w:color w:val="0D1C2F"/>
      <w:sz w:val="24"/>
      <w:szCs w:val="26"/>
    </w:rPr>
  </w:style>
  <w:style w:type="paragraph" w:styleId="Heading3">
    <w:name w:val="heading 3"/>
    <w:basedOn w:val="2Subheadpink"/>
    <w:next w:val="1bodycopy10pt"/>
    <w:uiPriority w:val="9"/>
    <w:unhideWhenUsed/>
    <w:qFormat/>
    <w:pPr>
      <w:keepNext/>
      <w:keepLines/>
      <w:spacing w:before="120"/>
      <w:outlineLvl w:val="2"/>
    </w:pPr>
    <w:rPr>
      <w:bCs/>
      <w:color w:val="7F7F7F"/>
      <w:sz w:val="24"/>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styleId="Heading1Char" w:customStyle="1">
    <w:name w:val="Heading 1 Char"/>
    <w:rPr>
      <w:b/>
      <w:color w:val="FF1F64"/>
      <w:w w:val="100"/>
      <w:position w:val="-1"/>
      <w:sz w:val="28"/>
      <w:szCs w:val="36"/>
      <w:effect w:val="none"/>
      <w:vertAlign w:val="baseline"/>
      <w:cs w:val="0"/>
      <w:em w:val="none"/>
      <w:lang w:eastAsia="en-US"/>
    </w:rPr>
  </w:style>
  <w:style w:type="character" w:styleId="Heading3Char" w:customStyle="1">
    <w:name w:val="Heading 3 Char"/>
    <w:rPr>
      <w:b/>
      <w:bCs/>
      <w:color w:val="7F7F7F"/>
      <w:w w:val="100"/>
      <w:position w:val="-1"/>
      <w:sz w:val="24"/>
      <w:szCs w:val="32"/>
      <w:effect w:val="none"/>
      <w:vertAlign w:val="baseline"/>
      <w:cs w:val="0"/>
      <w:em w:val="none"/>
      <w:lang w:val="en-US" w:eastAsia="en-US"/>
    </w:rPr>
  </w:style>
  <w:style w:type="paragraph" w:styleId="Footer">
    <w:name w:val="footer"/>
    <w:basedOn w:val="Normal"/>
    <w:qFormat/>
    <w:pPr>
      <w:shd w:val="clear" w:color="auto" w:fill="FFFFFF"/>
      <w:textAlignment w:val="baseline"/>
    </w:pPr>
    <w:rPr>
      <w:color w:val="808080"/>
      <w:sz w:val="16"/>
      <w:szCs w:val="16"/>
      <w:bdr w:val="none" w:color="auto" w:sz="0" w:space="0" w:frame="1"/>
    </w:rPr>
  </w:style>
  <w:style w:type="character" w:styleId="FooterChar" w:customStyle="1">
    <w:name w:val="Footer Char"/>
    <w:rPr>
      <w:color w:val="808080"/>
      <w:w w:val="100"/>
      <w:position w:val="-1"/>
      <w:sz w:val="16"/>
      <w:szCs w:val="16"/>
      <w:effect w:val="none"/>
      <w:bdr w:val="none" w:color="auto" w:sz="0" w:space="0" w:frame="1"/>
      <w:shd w:val="clear" w:color="auto" w:fill="FFFFFF"/>
      <w:vertAlign w:val="baseline"/>
      <w:cs w:val="0"/>
      <w:em w:val="none"/>
      <w:lang w:val="en-US" w:eastAsia="en-US"/>
    </w:rPr>
  </w:style>
  <w:style w:type="character" w:styleId="Hyperlink">
    <w:name w:val="Hyperlink"/>
    <w:qFormat/>
    <w:rPr>
      <w:color w:val="0072CC"/>
      <w:w w:val="100"/>
      <w:position w:val="-1"/>
      <w:u w:val="single"/>
      <w:effect w:val="none"/>
      <w:vertAlign w:val="baseline"/>
      <w:cs w:val="0"/>
      <w:em w:val="none"/>
    </w:rPr>
  </w:style>
  <w:style w:type="paragraph" w:styleId="1bodycopy10pt" w:customStyle="1">
    <w:name w:val="1 body copy 10pt"/>
    <w:basedOn w:val="Normal"/>
  </w:style>
  <w:style w:type="character" w:styleId="Heading2Char" w:customStyle="1">
    <w:name w:val="Heading 2 Char"/>
    <w:rPr>
      <w:b/>
      <w:color w:val="0D1C2F"/>
      <w:w w:val="100"/>
      <w:position w:val="-1"/>
      <w:sz w:val="24"/>
      <w:szCs w:val="26"/>
      <w:effect w:val="none"/>
      <w:vertAlign w:val="baseline"/>
      <w:cs w:val="0"/>
      <w:em w:val="none"/>
      <w:lang w:val="en-US" w:eastAsia="en-US"/>
    </w:rPr>
  </w:style>
  <w:style w:type="paragraph" w:styleId="2Subheadpink" w:customStyle="1">
    <w:name w:val="2 Subhead pink"/>
    <w:next w:val="1bodycopy10pt"/>
    <w:pPr>
      <w:suppressAutoHyphens/>
      <w:spacing w:before="360" w:line="259" w:lineRule="auto"/>
      <w:ind w:left="-1" w:leftChars="-1" w:hanging="1" w:hangingChars="1"/>
      <w:textDirection w:val="btLr"/>
      <w:textAlignment w:val="top"/>
      <w:outlineLvl w:val="0"/>
    </w:pPr>
    <w:rPr>
      <w:b/>
      <w:color w:val="FF1F64"/>
      <w:position w:val="-1"/>
      <w:sz w:val="32"/>
      <w:szCs w:val="32"/>
      <w:lang w:val="en-US" w:eastAsia="en-US"/>
    </w:rPr>
  </w:style>
  <w:style w:type="paragraph" w:styleId="SlugTheKey" w:customStyle="1">
    <w:name w:val="Slug The Key"/>
    <w:next w:val="Normal"/>
    <w:pPr>
      <w:suppressAutoHyphens/>
      <w:spacing w:after="160" w:line="259" w:lineRule="auto"/>
      <w:ind w:left="-1" w:leftChars="-1" w:hanging="1" w:hangingChars="1"/>
      <w:jc w:val="center"/>
      <w:textDirection w:val="btLr"/>
      <w:textAlignment w:val="top"/>
      <w:outlineLvl w:val="0"/>
    </w:pPr>
    <w:rPr>
      <w:caps/>
      <w:color w:val="FFFFFF"/>
      <w:position w:val="-1"/>
      <w:sz w:val="18"/>
      <w:szCs w:val="18"/>
      <w:lang w:val="en-US" w:eastAsia="en-US"/>
    </w:rPr>
  </w:style>
  <w:style w:type="paragraph" w:styleId="TKheadingpink" w:customStyle="1">
    <w:name w:val="TK heading pink"/>
    <w:next w:val="1bodycopy10pt"/>
    <w:pPr>
      <w:spacing w:after="480" w:line="1" w:lineRule="atLeast"/>
      <w:ind w:left="-1" w:leftChars="-1" w:hanging="1" w:hangingChars="1"/>
      <w:textDirection w:val="btLr"/>
      <w:textAlignment w:val="top"/>
      <w:outlineLvl w:val="0"/>
    </w:pPr>
    <w:rPr>
      <w:b/>
      <w:color w:val="FF1F64"/>
      <w:position w:val="-1"/>
      <w:sz w:val="60"/>
      <w:szCs w:val="24"/>
      <w:lang w:val="en-US" w:eastAsia="en-US"/>
    </w:rPr>
  </w:style>
  <w:style w:type="paragraph" w:styleId="8DONTsbullet" w:customStyle="1">
    <w:name w:val="8 DON'Ts bullet"/>
    <w:basedOn w:val="Normal"/>
    <w:pPr>
      <w:numPr>
        <w:numId w:val="6"/>
      </w:numPr>
      <w:suppressAutoHyphens w:val="0"/>
      <w:ind w:left="-1" w:right="284" w:hanging="1"/>
    </w:pPr>
    <w:rPr>
      <w:b/>
      <w:sz w:val="24"/>
      <w:szCs w:val="20"/>
    </w:rPr>
  </w:style>
  <w:style w:type="paragraph" w:styleId="7DOsbullet" w:customStyle="1">
    <w:name w:val="7 DOs bullet"/>
    <w:basedOn w:val="Normal"/>
    <w:pPr>
      <w:tabs>
        <w:tab w:val="num" w:pos="720"/>
      </w:tabs>
      <w:ind w:right="284"/>
    </w:pPr>
    <w:rPr>
      <w:b/>
      <w:sz w:val="24"/>
      <w:szCs w:val="20"/>
    </w:rPr>
  </w:style>
  <w:style w:type="paragraph" w:styleId="4Bulletedcopyblue" w:customStyle="1">
    <w:name w:val="4 Bulleted copy blue"/>
    <w:basedOn w:val="Normal"/>
    <w:pPr>
      <w:tabs>
        <w:tab w:val="num" w:pos="720"/>
      </w:tabs>
    </w:pPr>
    <w:rPr>
      <w:szCs w:val="20"/>
    </w:rPr>
  </w:style>
  <w:style w:type="paragraph" w:styleId="9Boxheading" w:customStyle="1">
    <w:name w:val="9 Box heading"/>
    <w:basedOn w:val="Normal"/>
    <w:rPr>
      <w:b/>
      <w:color w:val="12263F"/>
      <w:sz w:val="24"/>
    </w:rPr>
  </w:style>
  <w:style w:type="paragraph" w:styleId="9Secondbullet" w:customStyle="1">
    <w:name w:val="9 Second bullet"/>
    <w:basedOn w:val="1bodycopy10pt"/>
    <w:pPr>
      <w:tabs>
        <w:tab w:val="num" w:pos="720"/>
      </w:tabs>
      <w:ind w:right="567"/>
    </w:pPr>
  </w:style>
  <w:style w:type="paragraph" w:styleId="BalloonText">
    <w:name w:val="Balloon Text"/>
    <w:basedOn w:val="Normal"/>
    <w:qFormat/>
    <w:rPr>
      <w:rFonts w:ascii="Segoe UI" w:hAnsi="Segoe UI" w:eastAsia="MS Mincho" w:cs="Segoe UI"/>
      <w:sz w:val="18"/>
      <w:szCs w:val="18"/>
    </w:rPr>
  </w:style>
  <w:style w:type="character" w:styleId="1bodycopy10ptChar" w:customStyle="1">
    <w:name w:val="1 body copy 10pt Char"/>
    <w:rPr>
      <w:w w:val="100"/>
      <w:position w:val="-1"/>
      <w:szCs w:val="24"/>
      <w:effect w:val="none"/>
      <w:vertAlign w:val="baseline"/>
      <w:cs w:val="0"/>
      <w:em w:val="none"/>
      <w:lang w:val="en-US" w:eastAsia="en-US"/>
    </w:rPr>
  </w:style>
  <w:style w:type="character" w:styleId="9SecondbulletChar" w:customStyle="1">
    <w:name w:val="9 Second bullet Char"/>
    <w:rPr>
      <w:w w:val="100"/>
      <w:position w:val="-1"/>
      <w:szCs w:val="24"/>
      <w:effect w:val="none"/>
      <w:vertAlign w:val="baseline"/>
      <w:cs w:val="0"/>
      <w:em w:val="none"/>
      <w:lang w:val="en-US" w:eastAsia="en-US"/>
    </w:rPr>
  </w:style>
  <w:style w:type="character" w:styleId="BalloonTextChar" w:customStyle="1">
    <w:name w:val="Balloon Text Char"/>
    <w:rPr>
      <w:rFonts w:ascii="Segoe UI" w:hAnsi="Segoe UI" w:eastAsia="MS Mincho" w:cs="Segoe UI"/>
      <w:w w:val="100"/>
      <w:position w:val="-1"/>
      <w:sz w:val="18"/>
      <w:szCs w:val="18"/>
      <w:effect w:val="none"/>
      <w:vertAlign w:val="baseline"/>
      <w:cs w:val="0"/>
      <w:em w:val="none"/>
      <w:lang w:val="en-US"/>
    </w:rPr>
  </w:style>
  <w:style w:type="character" w:styleId="Strong">
    <w:name w:val="Strong"/>
    <w:rPr>
      <w:rFonts w:ascii="Arial" w:hAnsi="Arial"/>
      <w:b/>
      <w:bCs/>
      <w:w w:val="100"/>
      <w:position w:val="-1"/>
      <w:sz w:val="22"/>
      <w:effect w:val="none"/>
      <w:vertAlign w:val="baseline"/>
      <w:cs w:val="0"/>
      <w:em w:val="none"/>
    </w:rPr>
  </w:style>
  <w:style w:type="paragraph" w:styleId="6Abstract" w:customStyle="1">
    <w:name w:val="6 Abstract"/>
    <w:pPr>
      <w:suppressAutoHyphens/>
      <w:spacing w:after="240" w:line="259" w:lineRule="auto"/>
      <w:ind w:left="-1" w:leftChars="-1" w:hanging="1" w:hangingChars="1"/>
      <w:textDirection w:val="btLr"/>
      <w:textAlignment w:val="top"/>
      <w:outlineLvl w:val="0"/>
    </w:pPr>
    <w:rPr>
      <w:position w:val="-1"/>
      <w:sz w:val="28"/>
      <w:szCs w:val="28"/>
      <w:lang w:val="en-US" w:eastAsia="en-US"/>
    </w:rPr>
  </w:style>
  <w:style w:type="paragraph" w:styleId="TOC2">
    <w:name w:val="toc 2"/>
    <w:basedOn w:val="Normal"/>
    <w:next w:val="Normal"/>
    <w:qFormat/>
    <w:pPr>
      <w:spacing w:after="100"/>
      <w:ind w:left="220"/>
    </w:pPr>
  </w:style>
  <w:style w:type="paragraph" w:styleId="Text" w:customStyle="1">
    <w:name w:val="Text"/>
    <w:basedOn w:val="BodyText"/>
    <w:rPr>
      <w:szCs w:val="20"/>
    </w:rPr>
  </w:style>
  <w:style w:type="character" w:styleId="TextChar" w:customStyle="1">
    <w:name w:val="Text Char"/>
    <w:rPr>
      <w:w w:val="100"/>
      <w:position w:val="-1"/>
      <w:effect w:val="none"/>
      <w:vertAlign w:val="baseline"/>
      <w:cs w:val="0"/>
      <w:em w:val="none"/>
      <w:lang w:val="en-US" w:eastAsia="en-US"/>
    </w:rPr>
  </w:style>
  <w:style w:type="paragraph" w:styleId="9TableHeading" w:customStyle="1">
    <w:name w:val="9 Table Heading"/>
    <w:basedOn w:val="Text"/>
    <w:pPr>
      <w:spacing w:after="0"/>
    </w:pPr>
    <w:rPr>
      <w:caps/>
    </w:rPr>
  </w:style>
  <w:style w:type="character" w:styleId="9TableHeadingChar" w:customStyle="1">
    <w:name w:val="9 Table Heading Char"/>
    <w:rPr>
      <w:caps/>
      <w:w w:val="100"/>
      <w:position w:val="-1"/>
      <w:effect w:val="none"/>
      <w:vertAlign w:val="baseline"/>
      <w:cs w:val="0"/>
      <w:em w:val="none"/>
      <w:lang w:val="en-US" w:eastAsia="en-US"/>
    </w:rPr>
  </w:style>
  <w:style w:type="paragraph" w:styleId="Bodycopyitalic" w:customStyle="1">
    <w:name w:val="Body copy italic"/>
    <w:basedOn w:val="Normal"/>
    <w:pPr>
      <w:ind w:right="284"/>
    </w:pPr>
    <w:rPr>
      <w:i/>
    </w:rPr>
  </w:style>
  <w:style w:type="paragraph" w:styleId="BodyText">
    <w:name w:val="Body Text"/>
    <w:basedOn w:val="Normal"/>
    <w:qFormat/>
  </w:style>
  <w:style w:type="character" w:styleId="BodyTextChar" w:customStyle="1">
    <w:name w:val="Body Text Char"/>
    <w:rPr>
      <w:w w:val="100"/>
      <w:position w:val="-1"/>
      <w:sz w:val="22"/>
      <w:szCs w:val="24"/>
      <w:effect w:val="none"/>
      <w:vertAlign w:val="baseline"/>
      <w:cs w:val="0"/>
      <w:em w:val="none"/>
      <w:lang w:val="en-US" w:eastAsia="en-US"/>
    </w:rPr>
  </w:style>
  <w:style w:type="table" w:styleId="TableGrid">
    <w:name w:val="Table Grid"/>
    <w:basedOn w:val="TableNormal"/>
    <w:pPr>
      <w:suppressAutoHyphens/>
      <w:spacing w:line="1" w:lineRule="atLeast"/>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 w:customStyle="1">
    <w:name w:val="TableHeading"/>
    <w:basedOn w:val="1bodycopy10pt"/>
    <w:pPr>
      <w:spacing w:after="0"/>
    </w:pPr>
  </w:style>
  <w:style w:type="character" w:styleId="TableHeadingChar" w:customStyle="1">
    <w:name w:val="TableHeading Char"/>
    <w:rPr>
      <w:w w:val="100"/>
      <w:position w:val="-1"/>
      <w:szCs w:val="24"/>
      <w:effect w:val="none"/>
      <w:vertAlign w:val="baseline"/>
      <w:cs w:val="0"/>
      <w:em w:val="none"/>
      <w:lang w:val="en-US" w:eastAsia="en-US"/>
    </w:rPr>
  </w:style>
  <w:style w:type="table" w:styleId="TheKeytable" w:customStyle="1">
    <w:name w:val="The Key table"/>
    <w:basedOn w:val="TableNormal"/>
    <w:pPr>
      <w:suppressAutoHyphens/>
      <w:spacing w:line="1" w:lineRule="atLeast"/>
      <w:ind w:left="-1" w:leftChars="-1" w:hanging="1" w:hangingChars="1"/>
      <w:textDirection w:val="btLr"/>
      <w:textAlignment w:val="top"/>
      <w:outlineLvl w:val="0"/>
    </w:pPr>
    <w:rPr>
      <w:position w:val="-1"/>
    </w:rPr>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style>
  <w:style w:type="table" w:styleId="Style1" w:customStyle="1">
    <w:name w:val="Style1"/>
    <w:basedOn w:val="TheKeytable"/>
    <w:tblPr/>
  </w:style>
  <w:style w:type="paragraph" w:styleId="Tablecopy" w:customStyle="1">
    <w:name w:val="Table copy"/>
    <w:basedOn w:val="1bodycopy10pt"/>
    <w:rPr>
      <w:szCs w:val="20"/>
    </w:rPr>
  </w:style>
  <w:style w:type="character" w:styleId="apple-converted-space" w:customStyle="1">
    <w:name w:val="apple-converted-space"/>
    <w:rPr>
      <w:w w:val="100"/>
      <w:position w:val="-1"/>
      <w:effect w:val="none"/>
      <w:vertAlign w:val="baseline"/>
      <w:cs w:val="0"/>
      <w:em w:val="none"/>
    </w:rPr>
  </w:style>
  <w:style w:type="paragraph" w:styleId="Subheadwithpointer" w:customStyle="1">
    <w:name w:val="Subhead with pointer"/>
    <w:basedOn w:val="Normal"/>
    <w:next w:val="6Abstract"/>
    <w:pPr>
      <w:tabs>
        <w:tab w:val="num" w:pos="720"/>
      </w:tabs>
      <w:spacing w:before="120"/>
      <w:ind w:right="850"/>
    </w:pPr>
    <w:rPr>
      <w:b/>
      <w:bCs/>
      <w:color w:val="12263F"/>
      <w:sz w:val="32"/>
      <w:szCs w:val="32"/>
    </w:rPr>
  </w:style>
  <w:style w:type="paragraph" w:styleId="1bodycopy11pt" w:customStyle="1">
    <w:name w:val="1 body copy 11pt"/>
    <w:pPr>
      <w:suppressAutoHyphens/>
      <w:spacing w:line="1" w:lineRule="atLeast"/>
      <w:ind w:left="-1" w:leftChars="-1" w:right="850" w:hanging="1" w:hangingChars="1"/>
      <w:textDirection w:val="btLr"/>
      <w:textAlignment w:val="top"/>
      <w:outlineLvl w:val="0"/>
    </w:pPr>
    <w:rPr>
      <w:position w:val="-1"/>
      <w:sz w:val="22"/>
      <w:szCs w:val="24"/>
      <w:lang w:val="en-US" w:eastAsia="en-US"/>
    </w:rPr>
  </w:style>
  <w:style w:type="character" w:styleId="SubheadwithpointerChar" w:customStyle="1">
    <w:name w:val="Subhead with pointer Char"/>
    <w:rPr>
      <w:b/>
      <w:bCs/>
      <w:color w:val="12263F"/>
      <w:w w:val="100"/>
      <w:position w:val="-1"/>
      <w:sz w:val="32"/>
      <w:szCs w:val="32"/>
      <w:effect w:val="none"/>
      <w:vertAlign w:val="baseline"/>
      <w:cs w:val="0"/>
      <w:em w:val="none"/>
      <w:lang w:val="en-US" w:eastAsia="en-US"/>
    </w:rPr>
  </w:style>
  <w:style w:type="character" w:styleId="FollowedHyperlink">
    <w:name w:val="FollowedHyperlink"/>
    <w:qFormat/>
    <w:rPr>
      <w:color w:val="954F72"/>
      <w:w w:val="100"/>
      <w:position w:val="-1"/>
      <w:u w:val="single"/>
      <w:effect w:val="none"/>
      <w:vertAlign w:val="baseline"/>
      <w:cs w:val="0"/>
      <w:em w:val="none"/>
    </w:rPr>
  </w:style>
  <w:style w:type="paragraph" w:styleId="Title1" w:customStyle="1">
    <w:name w:val="Title 1"/>
    <w:basedOn w:val="Heading1"/>
    <w:pPr>
      <w:keepNext/>
      <w:keepLines/>
      <w:spacing w:before="480"/>
    </w:pPr>
    <w:rPr>
      <w:b w:val="0"/>
      <w:bCs/>
      <w:sz w:val="52"/>
      <w:szCs w:val="52"/>
      <w:lang w:val="en-US"/>
    </w:rPr>
  </w:style>
  <w:style w:type="character" w:styleId="Title1Char" w:customStyle="1">
    <w:name w:val="Title 1 Char"/>
    <w:rPr>
      <w:bCs/>
      <w:w w:val="100"/>
      <w:position w:val="-1"/>
      <w:sz w:val="52"/>
      <w:szCs w:val="52"/>
      <w:effect w:val="none"/>
      <w:vertAlign w:val="baseline"/>
      <w:cs w:val="0"/>
      <w:em w:val="none"/>
      <w:lang w:val="en-US" w:eastAsia="en-US"/>
    </w:rPr>
  </w:style>
  <w:style w:type="paragraph" w:styleId="TOCHeading">
    <w:name w:val="TOC Heading"/>
    <w:basedOn w:val="Heading1"/>
    <w:next w:val="Normal"/>
    <w:qFormat/>
    <w:pPr>
      <w:keepNext/>
      <w:keepLines/>
      <w:spacing w:before="240" w:after="0" w:line="259" w:lineRule="auto"/>
      <w:outlineLvl w:val="9"/>
    </w:pPr>
    <w:rPr>
      <w:rFonts w:ascii="Calibri Light" w:hAnsi="Calibri Light" w:eastAsia="Times New Roman" w:cs="Times New Roman"/>
      <w:b w:val="0"/>
      <w:color w:val="0D1C2F"/>
      <w:sz w:val="32"/>
      <w:szCs w:val="32"/>
      <w:lang w:val="en-US"/>
    </w:rPr>
  </w:style>
  <w:style w:type="paragraph" w:styleId="TOC1">
    <w:name w:val="toc 1"/>
    <w:basedOn w:val="Normal"/>
    <w:next w:val="Normal"/>
    <w:qFormat/>
    <w:pPr>
      <w:spacing w:after="100"/>
    </w:pPr>
  </w:style>
  <w:style w:type="paragraph" w:styleId="3Policytitle" w:customStyle="1">
    <w:name w:val="3 Policy title"/>
    <w:basedOn w:val="Normal"/>
    <w:rPr>
      <w:b/>
      <w:sz w:val="72"/>
    </w:rPr>
  </w:style>
  <w:style w:type="paragraph" w:styleId="ListParagraph">
    <w:name w:val="List Paragraph"/>
    <w:basedOn w:val="Normal"/>
    <w:pPr>
      <w:ind w:left="720"/>
      <w:contextualSpacing/>
    </w:pPr>
  </w:style>
  <w:style w:type="table" w:styleId="TheKeypolicytable" w:customStyle="1">
    <w:name w:val="The Key policy table"/>
    <w:basedOn w:val="TableNormal"/>
    <w:pPr>
      <w:suppressAutoHyphens/>
      <w:spacing w:line="1" w:lineRule="atLeast"/>
      <w:ind w:left="-1" w:leftChars="-1" w:hanging="1" w:hangingChars="1"/>
      <w:textDirection w:val="btLr"/>
      <w:textAlignment w:val="top"/>
      <w:outlineLvl w:val="0"/>
    </w:pPr>
    <w:rPr>
      <w:position w:val="-1"/>
    </w:rPr>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style>
  <w:style w:type="paragraph" w:styleId="Tablebodycopy" w:customStyle="1">
    <w:name w:val="Table body copy"/>
    <w:basedOn w:val="1bodycopy10pt"/>
    <w:pPr>
      <w:keepLines/>
      <w:spacing w:after="60"/>
      <w:textboxTightWrap w:val="allLines"/>
    </w:pPr>
  </w:style>
  <w:style w:type="paragraph" w:styleId="Bulletedcopylevel2" w:customStyle="1">
    <w:name w:val="Bulleted copy level 2"/>
    <w:basedOn w:val="1bodycopy10pt"/>
    <w:pPr>
      <w:tabs>
        <w:tab w:val="num" w:pos="720"/>
      </w:tabs>
    </w:pPr>
  </w:style>
  <w:style w:type="paragraph" w:styleId="Tablecopybulleted" w:customStyle="1">
    <w:name w:val="Table copy bulleted"/>
    <w:basedOn w:val="Tablebodycopy"/>
    <w:pPr>
      <w:tabs>
        <w:tab w:val="num" w:pos="720"/>
      </w:tabs>
    </w:pPr>
  </w:style>
  <w:style w:type="paragraph" w:styleId="Caption1" w:customStyle="1">
    <w:name w:val="Caption 1"/>
    <w:basedOn w:val="Normal"/>
    <w:pPr>
      <w:spacing w:before="120"/>
    </w:pPr>
    <w:rPr>
      <w:i/>
      <w:color w:val="F15F22"/>
    </w:rPr>
  </w:style>
  <w:style w:type="paragraph" w:styleId="Subhead2" w:customStyle="1">
    <w:name w:val="Subhead 2"/>
    <w:basedOn w:val="1bodycopy10pt"/>
    <w:next w:val="1bodycopy10pt"/>
    <w:pPr>
      <w:spacing w:before="240"/>
    </w:pPr>
    <w:rPr>
      <w:b/>
      <w:color w:val="12263F"/>
      <w:sz w:val="24"/>
    </w:rPr>
  </w:style>
  <w:style w:type="character" w:styleId="Subhead2Char" w:customStyle="1">
    <w:name w:val="Subhead 2 Char"/>
    <w:rPr>
      <w:b/>
      <w:color w:val="12263F"/>
      <w:w w:val="100"/>
      <w:position w:val="-1"/>
      <w:sz w:val="24"/>
      <w:szCs w:val="24"/>
      <w:effect w:val="none"/>
      <w:vertAlign w:val="baseline"/>
      <w:cs w:val="0"/>
      <w:em w:val="none"/>
      <w:lang w:val="en-US" w:eastAsia="en-US"/>
    </w:rPr>
  </w:style>
  <w:style w:type="paragraph" w:styleId="TOC3">
    <w:name w:val="toc 3"/>
    <w:basedOn w:val="Normal"/>
    <w:next w:val="Normal"/>
    <w:qFormat/>
    <w:pPr>
      <w:spacing w:after="100"/>
      <w:ind w:left="400"/>
    </w:pPr>
  </w:style>
  <w:style w:type="character" w:styleId="UnresolvedMention1" w:customStyle="1">
    <w:name w:val="Unresolved Mention1"/>
    <w:qFormat/>
    <w:rPr>
      <w:color w:val="605E5C"/>
      <w:w w:val="100"/>
      <w:position w:val="-1"/>
      <w:effect w:val="none"/>
      <w:shd w:val="clear" w:color="auto" w:fill="E1DFDD"/>
      <w:vertAlign w:val="baseline"/>
      <w:cs w:val="0"/>
      <w:em w:val="none"/>
    </w:rPr>
  </w:style>
  <w:style w:type="numbering" w:styleId="CurrentList1" w:customStyle="1">
    <w:name w:val="Current List1"/>
  </w:style>
  <w:style w:type="paragraph" w:styleId="1bodycopy" w:customStyle="1">
    <w:name w:val="1 body copy"/>
    <w:basedOn w:val="Normal"/>
  </w:style>
  <w:style w:type="paragraph" w:styleId="4Heading1" w:customStyle="1">
    <w:name w:val="4 Heading 1"/>
    <w:basedOn w:val="Heading1"/>
    <w:next w:val="Normal"/>
    <w:pPr>
      <w:spacing w:before="0" w:after="480"/>
    </w:pPr>
    <w:rPr>
      <w:sz w:val="60"/>
    </w:rPr>
  </w:style>
  <w:style w:type="paragraph" w:styleId="3Bulletedcopyblue" w:customStyle="1">
    <w:name w:val="3 Bulleted copy blue"/>
    <w:basedOn w:val="Normal"/>
    <w:pPr>
      <w:tabs>
        <w:tab w:val="num" w:pos="720"/>
      </w:tabs>
    </w:pPr>
    <w:rPr>
      <w:szCs w:val="20"/>
    </w:rPr>
  </w:style>
  <w:style w:type="character" w:styleId="1bodycopyChar" w:customStyle="1">
    <w:name w:val="1 body copy Char"/>
    <w:rPr>
      <w:w w:val="100"/>
      <w:position w:val="-1"/>
      <w:szCs w:val="24"/>
      <w:effect w:val="none"/>
      <w:vertAlign w:val="baseline"/>
      <w:cs w:val="0"/>
      <w:em w:val="none"/>
      <w:lang w:val="en-US" w:eastAsia="en-US"/>
    </w:rPr>
  </w:style>
  <w:style w:type="paragraph" w:styleId="7Tablebodycopy" w:customStyle="1">
    <w:name w:val="7 Table body copy"/>
    <w:basedOn w:val="1bodycopy"/>
    <w:pPr>
      <w:spacing w:after="60"/>
    </w:pPr>
  </w:style>
  <w:style w:type="paragraph" w:styleId="7Tablecopybulleted" w:customStyle="1">
    <w:name w:val="7 Table copy bulleted"/>
    <w:basedOn w:val="7Tablebodycopy"/>
    <w:pPr>
      <w:tabs>
        <w:tab w:val="num" w:pos="720"/>
      </w:tabs>
      <w:ind w:left="0" w:firstLine="0"/>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Cs w:val="20"/>
    </w:rPr>
  </w:style>
  <w:style w:type="character" w:styleId="CommentTextChar" w:customStyle="1">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styleId="CommentSubjectChar" w:customStyle="1">
    <w:name w:val="Comment Subject Char"/>
    <w:rPr>
      <w:b/>
      <w:bCs/>
      <w:w w:val="100"/>
      <w:position w:val="-1"/>
      <w:effect w:val="none"/>
      <w:vertAlign w:val="baseline"/>
      <w:cs w:val="0"/>
      <w:em w:val="none"/>
      <w:lang w:val="en-US" w:eastAsia="en-US"/>
    </w:rPr>
  </w:style>
  <w:style w:type="paragraph" w:styleId="7Tablebodybulleted" w:customStyle="1">
    <w:name w:val="7 Table body bulleted"/>
    <w:basedOn w:val="1bodycopy"/>
    <w:pPr>
      <w:tabs>
        <w:tab w:val="num" w:pos="720"/>
      </w:tabs>
      <w:ind w:left="360" w:right="284" w:hanging="360"/>
    </w:p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0" w:type="dxa"/>
        <w:right w:w="1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www.legislation.gov.uk/ukpga/1996/56/contents" TargetMode="External" Id="rId13" /><Relationship Type="http://schemas.openxmlformats.org/officeDocument/2006/relationships/hyperlink" Target="https://www.legislation.gov.uk/ukpga/1996/56/contents" TargetMode="External" Id="rId18" /><Relationship Type="http://schemas.openxmlformats.org/officeDocument/2006/relationships/header" Target="header3.xml" Id="rId26" /><Relationship Type="http://schemas.openxmlformats.org/officeDocument/2006/relationships/styles" Target="styles.xml" Id="rId3" /><Relationship Type="http://schemas.openxmlformats.org/officeDocument/2006/relationships/hyperlink" Target="https://www.childline.org.uk/Explore/SexRelationships/Pages/SexRelationships.aspx" TargetMode="External" Id="rId21" /><Relationship Type="http://schemas.openxmlformats.org/officeDocument/2006/relationships/endnotes" Target="endnotes.xml" Id="rId7" /><Relationship Type="http://schemas.openxmlformats.org/officeDocument/2006/relationships/hyperlink" Target="http://www.legislation.gov.uk/ukpga/1996/56/contents" TargetMode="External" Id="rId12" /><Relationship Type="http://schemas.openxmlformats.org/officeDocument/2006/relationships/hyperlink" Target="https://www.legislation.gov.uk/ukpga/1998/42/contents" TargetMode="External"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hyperlink" Target="https://www.legislation.gov.uk/ukpga/2010/15/contents" TargetMode="External" Id="rId16" /><Relationship Type="http://schemas.openxmlformats.org/officeDocument/2006/relationships/hyperlink" Target="http://www.sexeducationforum.org.uk/home.asp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v.uk/government/publications/relationships-education-relationships-and-sex-education-rse-and-health-education"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www.gov.uk/government/publications/teachers-standards" TargetMode="External" Id="rId15" /><Relationship Type="http://schemas.openxmlformats.org/officeDocument/2006/relationships/hyperlink" Target="http://www.legislation.gov.uk/ukpga/2017/16/section/34/enacted" TargetMode="External" Id="rId23" /><Relationship Type="http://schemas.openxmlformats.org/officeDocument/2006/relationships/theme" Target="theme/theme1.xml" Id="rId28" /><Relationship Type="http://schemas.openxmlformats.org/officeDocument/2006/relationships/hyperlink" Target="http://www.legislation.gov.uk/ukpga/2017/16/section/34/enacted" TargetMode="External" Id="rId10" /><Relationship Type="http://schemas.openxmlformats.org/officeDocument/2006/relationships/hyperlink" Target="http://www.brook.org.uk/" TargetMode="Externa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hyperlink" Target="https://www.legislation.gov.uk/ukpga/2010/15/contents" TargetMode="External" Id="rId14" /><Relationship Type="http://schemas.openxmlformats.org/officeDocument/2006/relationships/hyperlink" Target="https://www.gov.uk/government/publications/academy-and-free-school-funding-agreements-multi-academy-trust" TargetMode="External" Id="rId22" /><Relationship Type="http://schemas.openxmlformats.org/officeDocument/2006/relationships/fontTable" Target="fontTable.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RmscaWcNYq63q+GV/kLBwz23g==">CgMxLjAyCGguZ2pkZ3hzMgloLjMwajB6bGwyCWguMWZvYjl0ZTIJaC4zem55c2g3MgloLjJldDkycDAyCGgudHlqY3d0MgloLjNkeTZ2a20yCWguMXQzaDVzZjIJaC40ZDM0b2c4MgloLjNyZGNyam44AHIhMTM4UktqTWtYYmxfNVZBd09OaGJEbnpUUFJZNjAyaThI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Joel  Southern</dc:creator>
  <lastModifiedBy>Callum Siddall</lastModifiedBy>
  <revision>2</revision>
  <dcterms:created xsi:type="dcterms:W3CDTF">2025-09-03T10:43:00.0000000Z</dcterms:created>
  <dcterms:modified xsi:type="dcterms:W3CDTF">2025-09-03T10:44:27.2564344Z</dcterms:modified>
</coreProperties>
</file>